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CC71D" w14:textId="3948E79E" w:rsidR="007E6DDB" w:rsidRPr="00E64DCC" w:rsidRDefault="007E6DDB" w:rsidP="007E6DDB">
      <w:pPr>
        <w:spacing w:after="0"/>
        <w:rPr>
          <w:rFonts w:ascii="Arial" w:eastAsia="Arial" w:hAnsi="Arial" w:cs="Arial"/>
          <w:b/>
          <w:bCs/>
          <w:sz w:val="28"/>
          <w:szCs w:val="28"/>
          <w:lang w:val="de-DE"/>
        </w:rPr>
      </w:pPr>
      <w:bookmarkStart w:id="0" w:name="DocumentFor"/>
      <w:bookmarkEnd w:id="0"/>
      <w:r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>3GPP TSG RAN WG1 #1</w:t>
      </w:r>
      <w:r w:rsidR="005A3598">
        <w:rPr>
          <w:rFonts w:ascii="Arial" w:eastAsia="Arial" w:hAnsi="Arial" w:cs="Arial"/>
          <w:b/>
          <w:bCs/>
          <w:sz w:val="28"/>
          <w:szCs w:val="28"/>
          <w:lang w:val="de-DE"/>
        </w:rPr>
        <w:t>10</w:t>
      </w:r>
      <w:r w:rsidR="005A3598">
        <w:rPr>
          <w:rFonts w:ascii="Arial" w:eastAsia="Arial" w:hAnsi="Arial" w:cs="Arial"/>
          <w:b/>
          <w:bCs/>
          <w:sz w:val="28"/>
          <w:szCs w:val="28"/>
          <w:lang w:val="de-DE"/>
        </w:rPr>
        <w:tab/>
      </w:r>
      <w:r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ab/>
        <w:t xml:space="preserve">                         </w:t>
      </w:r>
      <w:r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ab/>
      </w:r>
      <w:r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ab/>
      </w:r>
      <w:r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ab/>
        <w:t xml:space="preserve">  R1-</w:t>
      </w:r>
      <w:r w:rsidR="004F4A0A"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>2</w:t>
      </w:r>
      <w:r w:rsidR="004F4A0A">
        <w:rPr>
          <w:rFonts w:ascii="Arial" w:eastAsia="Arial" w:hAnsi="Arial" w:cs="Arial"/>
          <w:b/>
          <w:bCs/>
          <w:sz w:val="28"/>
          <w:szCs w:val="28"/>
          <w:lang w:val="de-DE"/>
        </w:rPr>
        <w:t>206126</w:t>
      </w:r>
    </w:p>
    <w:p w14:paraId="140F88EB" w14:textId="49BB951D" w:rsidR="007E6DDB" w:rsidRPr="00B40CFC" w:rsidRDefault="005A3598" w:rsidP="007E6DDB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4E7BF2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4E7BF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4E7BF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4E7BF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4E7BF2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4AFA496B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 w:rsidR="27D5C4C1" w:rsidRPr="33DCFB9F">
        <w:rPr>
          <w:b/>
          <w:bCs/>
          <w:lang w:val="en-US"/>
        </w:rPr>
        <w:t xml:space="preserve"> </w:t>
      </w:r>
      <w:r>
        <w:rPr>
          <w:b/>
          <w:lang w:val="en-US"/>
        </w:rPr>
        <w:tab/>
      </w:r>
      <w:r w:rsidR="00AE0EB9">
        <w:rPr>
          <w:b/>
          <w:lang w:val="en-US"/>
        </w:rPr>
        <w:t>9.5.</w:t>
      </w:r>
      <w:r w:rsidR="000767F0">
        <w:rPr>
          <w:b/>
          <w:lang w:val="en-US"/>
        </w:rPr>
        <w:t>3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37F528C5" w:rsidR="00855F39" w:rsidRPr="00280B46" w:rsidRDefault="00855F39" w:rsidP="00DA089B">
      <w:pPr>
        <w:tabs>
          <w:tab w:val="left" w:pos="1800"/>
        </w:tabs>
        <w:spacing w:after="60"/>
        <w:ind w:left="1800" w:hanging="1800"/>
        <w:rPr>
          <w:b/>
        </w:rPr>
      </w:pPr>
      <w:r w:rsidRPr="00074926">
        <w:rPr>
          <w:b/>
          <w:color w:val="000000"/>
          <w:lang w:val="en-US"/>
        </w:rPr>
        <w:t>Title:</w:t>
      </w:r>
      <w:r w:rsidR="042794BE" w:rsidRPr="00280B46">
        <w:rPr>
          <w:b/>
          <w:bCs/>
          <w:color w:val="000000"/>
          <w:lang w:val="en-US"/>
        </w:rPr>
        <w:t xml:space="preserve"> </w:t>
      </w:r>
      <w:r w:rsidRPr="00280B46">
        <w:rPr>
          <w:b/>
          <w:bCs/>
          <w:color w:val="000000"/>
          <w:lang w:val="en-US"/>
        </w:rPr>
        <w:tab/>
      </w:r>
      <w:r w:rsidR="000767F0" w:rsidRPr="000767F0">
        <w:rPr>
          <w:b/>
          <w:bCs/>
          <w:iCs/>
        </w:rPr>
        <w:t xml:space="preserve">Discussion on positioning for </w:t>
      </w:r>
      <w:proofErr w:type="spellStart"/>
      <w:r w:rsidR="000767F0" w:rsidRPr="000767F0">
        <w:rPr>
          <w:b/>
          <w:bCs/>
          <w:iCs/>
        </w:rPr>
        <w:t>RedCap</w:t>
      </w:r>
      <w:proofErr w:type="spellEnd"/>
      <w:r w:rsidR="000767F0" w:rsidRPr="000767F0">
        <w:rPr>
          <w:b/>
          <w:bCs/>
          <w:iCs/>
        </w:rPr>
        <w:t xml:space="preserve"> UEs</w:t>
      </w:r>
    </w:p>
    <w:p w14:paraId="73A0E73F" w14:textId="753726CE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="4D3A0645" w:rsidRPr="33DCFB9F">
        <w:rPr>
          <w:b/>
          <w:bCs/>
        </w:rPr>
        <w:t xml:space="preserve"> </w:t>
      </w:r>
      <w:r w:rsidRPr="00074926">
        <w:rPr>
          <w:b/>
        </w:rPr>
        <w:tab/>
        <w:t xml:space="preserve">Discussion </w:t>
      </w:r>
      <w:r w:rsidR="00AE0EB9">
        <w:rPr>
          <w:b/>
        </w:rPr>
        <w:t>&amp;</w:t>
      </w:r>
      <w:r w:rsidRPr="00074926">
        <w:rPr>
          <w:b/>
        </w:rPr>
        <w:t xml:space="preserve"> </w:t>
      </w:r>
      <w:r w:rsidR="00280B46">
        <w:rPr>
          <w:b/>
        </w:rPr>
        <w:t>D</w:t>
      </w:r>
      <w:r w:rsidRPr="00074926">
        <w:rPr>
          <w:b/>
        </w:rPr>
        <w:t>ecision</w:t>
      </w:r>
    </w:p>
    <w:p w14:paraId="23DC66A4" w14:textId="5F656E97" w:rsidR="000F672E" w:rsidRDefault="00855F39" w:rsidP="00855F3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1" w:name="OLE_LINK1"/>
      <w:bookmarkStart w:id="2" w:name="OLE_LINK2"/>
      <w:r>
        <w:t xml:space="preserve">Introduction </w:t>
      </w:r>
      <w:bookmarkEnd w:id="1"/>
      <w:bookmarkEnd w:id="2"/>
    </w:p>
    <w:p w14:paraId="7BE21035" w14:textId="2B5C648C" w:rsidR="000F672E" w:rsidRDefault="00C162C8" w:rsidP="00731B80">
      <w:pPr>
        <w:jc w:val="both"/>
        <w:rPr>
          <w:lang w:eastAsia="x-none"/>
        </w:rPr>
      </w:pPr>
      <w:r>
        <w:rPr>
          <w:lang w:eastAsia="x-none"/>
        </w:rPr>
        <w:t>In RAN1#109e</w:t>
      </w:r>
      <w:r w:rsidR="00EF6007">
        <w:rPr>
          <w:lang w:eastAsia="x-none"/>
        </w:rPr>
        <w:t xml:space="preserve"> </w:t>
      </w:r>
      <w:r w:rsidR="00EF6007">
        <w:rPr>
          <w:lang w:eastAsia="x-none"/>
        </w:rPr>
        <w:fldChar w:fldCharType="begin"/>
      </w:r>
      <w:r w:rsidR="00EF6007">
        <w:rPr>
          <w:lang w:eastAsia="x-none"/>
        </w:rPr>
        <w:instrText xml:space="preserve"> REF _Ref71022775 \r \h </w:instrText>
      </w:r>
      <w:r w:rsidR="00EF6007">
        <w:rPr>
          <w:lang w:eastAsia="x-none"/>
        </w:rPr>
      </w:r>
      <w:r w:rsidR="00EF6007">
        <w:rPr>
          <w:lang w:eastAsia="x-none"/>
        </w:rPr>
        <w:fldChar w:fldCharType="separate"/>
      </w:r>
      <w:r w:rsidR="00EF6007">
        <w:rPr>
          <w:lang w:eastAsia="x-none"/>
        </w:rPr>
        <w:t>[1]</w:t>
      </w:r>
      <w:r w:rsidR="00EF6007">
        <w:rPr>
          <w:lang w:eastAsia="x-none"/>
        </w:rPr>
        <w:fldChar w:fldCharType="end"/>
      </w:r>
      <w:r>
        <w:rPr>
          <w:lang w:eastAsia="x-none"/>
        </w:rPr>
        <w:t xml:space="preserve">, </w:t>
      </w:r>
      <w:r w:rsidR="00A07BE1">
        <w:rPr>
          <w:lang w:eastAsia="x-none"/>
        </w:rPr>
        <w:t>some</w:t>
      </w:r>
      <w:r w:rsidR="000F672E">
        <w:rPr>
          <w:lang w:eastAsia="x-none"/>
        </w:rPr>
        <w:t xml:space="preserve"> agreements </w:t>
      </w:r>
      <w:r w:rsidR="00B00E27">
        <w:rPr>
          <w:lang w:eastAsia="x-none"/>
        </w:rPr>
        <w:t>related to the</w:t>
      </w:r>
      <w:r>
        <w:rPr>
          <w:lang w:eastAsia="x-none"/>
        </w:rPr>
        <w:t xml:space="preserve"> </w:t>
      </w:r>
      <w:r w:rsidR="009A03E7">
        <w:rPr>
          <w:lang w:eastAsia="x-none"/>
        </w:rPr>
        <w:t xml:space="preserve">simulation assumptions and </w:t>
      </w:r>
      <w:r w:rsidR="0079261F">
        <w:rPr>
          <w:lang w:eastAsia="x-none"/>
        </w:rPr>
        <w:t xml:space="preserve">evaluation methodology of </w:t>
      </w:r>
      <w:proofErr w:type="spellStart"/>
      <w:r>
        <w:rPr>
          <w:lang w:eastAsia="x-none"/>
        </w:rPr>
        <w:t>RedCap</w:t>
      </w:r>
      <w:proofErr w:type="spellEnd"/>
      <w:r>
        <w:rPr>
          <w:lang w:eastAsia="x-none"/>
        </w:rPr>
        <w:t xml:space="preserve"> UE positioning</w:t>
      </w:r>
      <w:r w:rsidR="00B00E27">
        <w:rPr>
          <w:lang w:eastAsia="x-none"/>
        </w:rPr>
        <w:t xml:space="preserve"> were made</w:t>
      </w:r>
      <w:r w:rsidR="00F01295">
        <w:rPr>
          <w:lang w:eastAsia="x-non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67799" w14:paraId="43A738E2" w14:textId="77777777" w:rsidTr="00D67799">
        <w:tc>
          <w:tcPr>
            <w:tcW w:w="9855" w:type="dxa"/>
          </w:tcPr>
          <w:p w14:paraId="09A38758" w14:textId="77777777" w:rsidR="00D67799" w:rsidRDefault="00D67799" w:rsidP="00D6779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15E495F2" w14:textId="08773076" w:rsidR="00D67799" w:rsidRPr="00731B80" w:rsidRDefault="00D67799" w:rsidP="00D67799">
            <w:pPr>
              <w:rPr>
                <w:b/>
                <w:bCs/>
                <w:sz w:val="20"/>
              </w:rPr>
            </w:pPr>
            <w:r w:rsidRPr="00731B80">
              <w:rPr>
                <w:bCs/>
                <w:sz w:val="20"/>
              </w:rPr>
              <w:t xml:space="preserve">For evaluation of </w:t>
            </w:r>
            <w:proofErr w:type="spellStart"/>
            <w:r w:rsidRPr="00731B80">
              <w:rPr>
                <w:bCs/>
                <w:sz w:val="20"/>
              </w:rPr>
              <w:t>RedCap</w:t>
            </w:r>
            <w:proofErr w:type="spellEnd"/>
            <w:r w:rsidRPr="00731B80">
              <w:rPr>
                <w:bCs/>
                <w:sz w:val="20"/>
              </w:rPr>
              <w:t xml:space="preserve"> UE positioning performances, all RAT based positioning methods can be considered. Sources should detail the chosen method(s) when presenting performance evaluations.</w:t>
            </w:r>
          </w:p>
          <w:p w14:paraId="7D5934A2" w14:textId="77777777" w:rsidR="00D67799" w:rsidRPr="00731B80" w:rsidRDefault="00D67799" w:rsidP="00731B80">
            <w:pPr>
              <w:spacing w:after="0"/>
              <w:rPr>
                <w:bCs/>
                <w:sz w:val="20"/>
              </w:rPr>
            </w:pPr>
            <w:r w:rsidRPr="00731B80">
              <w:rPr>
                <w:bCs/>
                <w:sz w:val="20"/>
              </w:rPr>
              <w:t>For evaluation of positioning performance of redcap UEs, adopt the general parameters are detailed in the table below</w:t>
            </w:r>
          </w:p>
          <w:p w14:paraId="6245353E" w14:textId="77777777" w:rsidR="00D67799" w:rsidRPr="00731B80" w:rsidRDefault="00D67799" w:rsidP="003017A4">
            <w:pPr>
              <w:numPr>
                <w:ilvl w:val="0"/>
                <w:numId w:val="43"/>
              </w:numPr>
              <w:spacing w:after="0"/>
              <w:rPr>
                <w:bCs/>
                <w:sz w:val="20"/>
              </w:rPr>
            </w:pPr>
            <w:r w:rsidRPr="00731B80">
              <w:rPr>
                <w:bCs/>
                <w:sz w:val="20"/>
              </w:rPr>
              <w:t xml:space="preserve">TBD parameters are discussed separately </w:t>
            </w:r>
          </w:p>
          <w:p w14:paraId="1418783F" w14:textId="77777777" w:rsidR="00D67799" w:rsidRDefault="00D67799" w:rsidP="00D67799">
            <w:pPr>
              <w:pStyle w:val="TH"/>
            </w:pPr>
            <w:r>
              <w:rPr>
                <w:lang w:val="en-US"/>
              </w:rPr>
              <w:t xml:space="preserve"> </w:t>
            </w:r>
            <w:r>
              <w:t>Table 6-1: Common scenario parameters applicable for all scenarios for Redcap UEs evaluations</w:t>
            </w:r>
          </w:p>
          <w:tbl>
            <w:tblPr>
              <w:tblW w:w="9360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69"/>
              <w:gridCol w:w="3120"/>
              <w:gridCol w:w="3971"/>
            </w:tblGrid>
            <w:tr w:rsidR="00D67799" w14:paraId="717B7B9C" w14:textId="77777777" w:rsidTr="00D67799">
              <w:trPr>
                <w:trHeight w:val="159"/>
              </w:trPr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C9D1DF" w14:textId="77777777" w:rsidR="00D67799" w:rsidRDefault="00D67799" w:rsidP="00D67799">
                  <w:pPr>
                    <w:pStyle w:val="TAH"/>
                    <w:rPr>
                      <w:rFonts w:ascii="Times" w:hAnsi="Times" w:cs="Times"/>
                      <w:sz w:val="20"/>
                      <w:lang w:eastAsia="zh-CN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850858" w14:textId="77777777" w:rsidR="00D67799" w:rsidRDefault="00D67799" w:rsidP="00D67799">
                  <w:pPr>
                    <w:pStyle w:val="TAH"/>
                    <w:rPr>
                      <w:rFonts w:ascii="Times" w:hAnsi="Times" w:cs="Times"/>
                      <w:sz w:val="20"/>
                      <w:lang w:eastAsia="zh-CN"/>
                    </w:rPr>
                  </w:pPr>
                  <w:r>
                    <w:rPr>
                      <w:rFonts w:ascii="Times" w:hAnsi="Times" w:cs="Times"/>
                      <w:sz w:val="20"/>
                      <w:lang w:eastAsia="zh-CN"/>
                    </w:rPr>
                    <w:t>FR1 Specific Values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9DD183" w14:textId="77777777" w:rsidR="00D67799" w:rsidRDefault="00D67799" w:rsidP="00D67799">
                  <w:pPr>
                    <w:pStyle w:val="TAH"/>
                    <w:rPr>
                      <w:rFonts w:ascii="Times" w:hAnsi="Times" w:cs="Times"/>
                      <w:sz w:val="20"/>
                      <w:lang w:eastAsia="zh-CN"/>
                    </w:rPr>
                  </w:pPr>
                  <w:r>
                    <w:rPr>
                      <w:rFonts w:ascii="Times" w:hAnsi="Times" w:cs="Times"/>
                      <w:sz w:val="20"/>
                      <w:lang w:eastAsia="zh-CN"/>
                    </w:rPr>
                    <w:t xml:space="preserve">FR2 Specific Values </w:t>
                  </w:r>
                </w:p>
              </w:tc>
            </w:tr>
            <w:tr w:rsidR="00D67799" w14:paraId="1442EB10" w14:textId="77777777" w:rsidTr="00D67799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41F49A" w14:textId="77777777" w:rsidR="00D67799" w:rsidRDefault="00D67799" w:rsidP="00D67799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 xml:space="preserve">Carrier frequency, GHz 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518532" w14:textId="77777777" w:rsidR="00D67799" w:rsidRDefault="00D67799" w:rsidP="00D67799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3.5GHz, 700MHz (optional) Note 1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6FB36A" w14:textId="77777777" w:rsidR="00D67799" w:rsidRDefault="00D67799" w:rsidP="00D67799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28GHz Note 1</w:t>
                  </w:r>
                </w:p>
              </w:tc>
            </w:tr>
            <w:tr w:rsidR="00D67799" w14:paraId="3358CB21" w14:textId="77777777" w:rsidTr="00D67799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407A89" w14:textId="77777777" w:rsidR="00D67799" w:rsidRDefault="00D67799" w:rsidP="00D67799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Bandwidth, MHz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A9BCAD" w14:textId="77777777" w:rsidR="00D67799" w:rsidRDefault="00D67799" w:rsidP="00D67799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TBD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B809B2" w14:textId="77777777" w:rsidR="00D67799" w:rsidRDefault="00D67799" w:rsidP="00D67799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TBD</w:t>
                  </w:r>
                </w:p>
              </w:tc>
            </w:tr>
            <w:tr w:rsidR="00D67799" w14:paraId="6D2F252B" w14:textId="77777777" w:rsidTr="00D67799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75862E" w14:textId="77777777" w:rsidR="00D67799" w:rsidRDefault="00D67799" w:rsidP="00D67799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Subcarrier spacing, kHz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A980B4" w14:textId="77777777" w:rsidR="00D67799" w:rsidRDefault="00D67799" w:rsidP="00D67799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30KHz, 15KHz (for 700MHz carriers)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BB6C1A" w14:textId="77777777" w:rsidR="00D67799" w:rsidRDefault="00D67799" w:rsidP="00D67799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120kHz</w:t>
                  </w:r>
                </w:p>
              </w:tc>
            </w:tr>
            <w:tr w:rsidR="00D67799" w14:paraId="7E7F2602" w14:textId="77777777" w:rsidTr="00D67799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hideMark/>
                </w:tcPr>
                <w:p w14:paraId="44B1C90C" w14:textId="77777777" w:rsidR="00D67799" w:rsidRDefault="00D67799" w:rsidP="00D67799">
                  <w:pPr>
                    <w:pStyle w:val="TAH"/>
                    <w:rPr>
                      <w:rFonts w:ascii="Times" w:hAnsi="Times" w:cs="Times"/>
                      <w:sz w:val="20"/>
                      <w:lang w:eastAsia="zh-CN"/>
                    </w:rPr>
                  </w:pPr>
                  <w:proofErr w:type="spellStart"/>
                  <w:r>
                    <w:rPr>
                      <w:rFonts w:ascii="Times" w:hAnsi="Times" w:cs="Times"/>
                      <w:sz w:val="20"/>
                      <w:lang w:eastAsia="zh-CN"/>
                    </w:rPr>
                    <w:t>gNB</w:t>
                  </w:r>
                  <w:proofErr w:type="spellEnd"/>
                  <w:r>
                    <w:rPr>
                      <w:rFonts w:ascii="Times" w:hAnsi="Times" w:cs="Times"/>
                      <w:sz w:val="20"/>
                      <w:lang w:eastAsia="zh-CN"/>
                    </w:rPr>
                    <w:t xml:space="preserve"> model parameters 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</w:tcPr>
                <w:p w14:paraId="737AB6E2" w14:textId="77777777" w:rsidR="00D67799" w:rsidRDefault="00D67799" w:rsidP="00D67799">
                  <w:pPr>
                    <w:pStyle w:val="TAH"/>
                    <w:rPr>
                      <w:rFonts w:ascii="Times" w:hAnsi="Times" w:cs="Times"/>
                      <w:sz w:val="20"/>
                      <w:lang w:eastAsia="zh-CN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</w:tcPr>
                <w:p w14:paraId="45C70106" w14:textId="77777777" w:rsidR="00D67799" w:rsidRDefault="00D67799" w:rsidP="00D67799">
                  <w:pPr>
                    <w:pStyle w:val="TAH"/>
                    <w:rPr>
                      <w:rFonts w:ascii="Times" w:hAnsi="Times" w:cs="Times"/>
                      <w:sz w:val="20"/>
                      <w:lang w:eastAsia="zh-CN"/>
                    </w:rPr>
                  </w:pPr>
                </w:p>
              </w:tc>
            </w:tr>
            <w:tr w:rsidR="00D67799" w14:paraId="1DDCAACA" w14:textId="77777777" w:rsidTr="00D67799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E20AF7" w14:textId="77777777" w:rsidR="00D67799" w:rsidRDefault="00D67799" w:rsidP="00D67799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proofErr w:type="spellStart"/>
                  <w:r>
                    <w:rPr>
                      <w:rFonts w:ascii="Times" w:hAnsi="Times" w:cs="Times"/>
                      <w:sz w:val="20"/>
                    </w:rPr>
                    <w:t>gNB</w:t>
                  </w:r>
                  <w:proofErr w:type="spellEnd"/>
                  <w:r>
                    <w:rPr>
                      <w:rFonts w:ascii="Times" w:hAnsi="Times" w:cs="Times"/>
                      <w:sz w:val="20"/>
                    </w:rPr>
                    <w:t xml:space="preserve"> noise figure, dB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CBA9D4" w14:textId="77777777" w:rsidR="00D67799" w:rsidRDefault="00D67799" w:rsidP="00D67799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5dB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3F0CD8" w14:textId="77777777" w:rsidR="00D67799" w:rsidRDefault="00D67799" w:rsidP="00D67799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7dB</w:t>
                  </w:r>
                </w:p>
              </w:tc>
            </w:tr>
            <w:tr w:rsidR="00D67799" w14:paraId="1EF18EE5" w14:textId="77777777" w:rsidTr="00D67799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hideMark/>
                </w:tcPr>
                <w:p w14:paraId="3590C593" w14:textId="77777777" w:rsidR="00D67799" w:rsidRDefault="00D67799" w:rsidP="00D67799">
                  <w:pPr>
                    <w:pStyle w:val="TAH"/>
                    <w:rPr>
                      <w:rFonts w:ascii="Times" w:hAnsi="Times" w:cs="Times"/>
                      <w:sz w:val="20"/>
                      <w:lang w:eastAsia="zh-CN"/>
                    </w:rPr>
                  </w:pPr>
                  <w:r>
                    <w:rPr>
                      <w:rFonts w:ascii="Times" w:hAnsi="Times" w:cs="Times"/>
                      <w:sz w:val="20"/>
                      <w:lang w:eastAsia="zh-CN"/>
                    </w:rPr>
                    <w:t xml:space="preserve">UE model parameters 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</w:tcPr>
                <w:p w14:paraId="0DF8691A" w14:textId="77777777" w:rsidR="00D67799" w:rsidRDefault="00D67799" w:rsidP="00D67799">
                  <w:pPr>
                    <w:pStyle w:val="TAH"/>
                    <w:rPr>
                      <w:rFonts w:ascii="Times" w:hAnsi="Times" w:cs="Times"/>
                      <w:sz w:val="20"/>
                      <w:lang w:eastAsia="zh-CN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</w:tcPr>
                <w:p w14:paraId="0DE4D5FA" w14:textId="77777777" w:rsidR="00D67799" w:rsidRDefault="00D67799" w:rsidP="00D67799">
                  <w:pPr>
                    <w:pStyle w:val="TAH"/>
                    <w:rPr>
                      <w:rFonts w:ascii="Times" w:hAnsi="Times" w:cs="Times"/>
                      <w:sz w:val="20"/>
                      <w:lang w:eastAsia="zh-CN"/>
                    </w:rPr>
                  </w:pPr>
                </w:p>
              </w:tc>
            </w:tr>
            <w:tr w:rsidR="00D67799" w14:paraId="003AFD76" w14:textId="77777777" w:rsidTr="00D67799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03AE13" w14:textId="77777777" w:rsidR="00D67799" w:rsidRDefault="00D67799" w:rsidP="00D67799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UE noise figure, dB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39E24D" w14:textId="77777777" w:rsidR="00D67799" w:rsidRDefault="00D67799" w:rsidP="00D67799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9dB – Note 1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AB5DD2" w14:textId="77777777" w:rsidR="00D67799" w:rsidRDefault="00D67799" w:rsidP="00D67799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13dB – Note 1</w:t>
                  </w:r>
                </w:p>
              </w:tc>
            </w:tr>
            <w:tr w:rsidR="00D67799" w14:paraId="7257845F" w14:textId="77777777" w:rsidTr="00D67799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1A45DF" w14:textId="77777777" w:rsidR="00D67799" w:rsidRDefault="00D67799" w:rsidP="00D67799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UE max. TX power, dBm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F76A14" w14:textId="77777777" w:rsidR="00D67799" w:rsidRDefault="00D67799" w:rsidP="00D67799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23dBm – Note 1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AD8969" w14:textId="77777777" w:rsidR="00D67799" w:rsidRDefault="00D67799" w:rsidP="00D67799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23dBm – Note 1</w:t>
                  </w:r>
                </w:p>
                <w:p w14:paraId="667D5CA1" w14:textId="77777777" w:rsidR="00D67799" w:rsidRDefault="00D67799" w:rsidP="00D67799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EIRP should not exceed 43 dBm.</w:t>
                  </w:r>
                </w:p>
              </w:tc>
            </w:tr>
            <w:tr w:rsidR="00D67799" w14:paraId="48926A22" w14:textId="77777777" w:rsidTr="00D67799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7E2254" w14:textId="77777777" w:rsidR="00D67799" w:rsidRDefault="00D67799" w:rsidP="00D67799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 xml:space="preserve">UE antenna radiation pattern 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F7C70E" w14:textId="77777777" w:rsidR="00D67799" w:rsidRDefault="00D67799" w:rsidP="00D67799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Omni, 0dBi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9C5C6C" w14:textId="77777777" w:rsidR="00D67799" w:rsidRDefault="00D67799" w:rsidP="00D67799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Antenna model according to Table 6.1.1-2 in TR 38.855</w:t>
                  </w:r>
                </w:p>
              </w:tc>
            </w:tr>
            <w:tr w:rsidR="00D67799" w14:paraId="2DA39F5E" w14:textId="77777777" w:rsidTr="00D67799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FE7E75" w14:textId="77777777" w:rsidR="00D67799" w:rsidRDefault="00D67799" w:rsidP="00D67799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PHY/link level abstraction</w:t>
                  </w:r>
                </w:p>
              </w:tc>
              <w:tc>
                <w:tcPr>
                  <w:tcW w:w="70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461BC1" w14:textId="77777777" w:rsidR="00D67799" w:rsidRDefault="00D67799" w:rsidP="00D67799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Explicit simulation of all links, individual parameters estimation is applied. Companies to provide description of applied algorithms for estimation of signal location parameters.</w:t>
                  </w:r>
                </w:p>
              </w:tc>
            </w:tr>
            <w:tr w:rsidR="00D67799" w14:paraId="408E5EE4" w14:textId="77777777" w:rsidTr="00D67799">
              <w:trPr>
                <w:trHeight w:val="1272"/>
              </w:trPr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25B455" w14:textId="77777777" w:rsidR="00D67799" w:rsidRDefault="00D67799" w:rsidP="00D67799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Network synchronization</w:t>
                  </w:r>
                </w:p>
              </w:tc>
              <w:tc>
                <w:tcPr>
                  <w:tcW w:w="70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842341" w14:textId="77777777" w:rsidR="00D67799" w:rsidRDefault="00D67799" w:rsidP="00D67799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 xml:space="preserve">The network synchronization error, per UE dropping, is defined as a truncated Gaussian distribution of (T1 ns) rms values between an </w:t>
                  </w:r>
                  <w:proofErr w:type="spellStart"/>
                  <w:r>
                    <w:rPr>
                      <w:rFonts w:ascii="Times" w:hAnsi="Times" w:cs="Times"/>
                      <w:sz w:val="20"/>
                    </w:rPr>
                    <w:t>eNB</w:t>
                  </w:r>
                  <w:proofErr w:type="spellEnd"/>
                  <w:r>
                    <w:rPr>
                      <w:rFonts w:ascii="Times" w:hAnsi="Times" w:cs="Times"/>
                      <w:sz w:val="20"/>
                    </w:rPr>
                    <w:t xml:space="preserve"> and a timing reference source which is assumed to have perfect timing, subject to a largest timing difference of T2 ns, where T2 = 2*T1</w:t>
                  </w:r>
                </w:p>
                <w:p w14:paraId="0649508E" w14:textId="77777777" w:rsidR="00D67799" w:rsidRDefault="00D67799" w:rsidP="00D67799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–</w:t>
                  </w:r>
                  <w:r>
                    <w:rPr>
                      <w:rFonts w:ascii="Times" w:hAnsi="Times" w:cs="Times"/>
                      <w:sz w:val="20"/>
                    </w:rPr>
                    <w:tab/>
                    <w:t>That is, the range of timing errors is [-T2, T2]</w:t>
                  </w:r>
                </w:p>
                <w:p w14:paraId="45A40631" w14:textId="77777777" w:rsidR="00D67799" w:rsidRDefault="00D67799" w:rsidP="00D67799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–</w:t>
                  </w:r>
                  <w:r>
                    <w:rPr>
                      <w:rFonts w:ascii="Times" w:hAnsi="Times" w:cs="Times"/>
                      <w:sz w:val="20"/>
                    </w:rPr>
                    <w:tab/>
                    <w:t>T1: 0ns (perfectly synchronized), 50ns (Optional)</w:t>
                  </w:r>
                </w:p>
              </w:tc>
            </w:tr>
            <w:tr w:rsidR="00D67799" w14:paraId="235CC5C6" w14:textId="77777777" w:rsidTr="00D67799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DB298B" w14:textId="77777777" w:rsidR="00D67799" w:rsidRDefault="00D67799" w:rsidP="00D67799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color w:val="00000A"/>
                      <w:sz w:val="20"/>
                      <w:lang w:val="en-US" w:eastAsia="zh-CN"/>
                    </w:rPr>
                    <w:t>UE/</w:t>
                  </w:r>
                  <w:proofErr w:type="spellStart"/>
                  <w:r>
                    <w:rPr>
                      <w:rFonts w:ascii="Times" w:hAnsi="Times" w:cs="Times"/>
                      <w:color w:val="00000A"/>
                      <w:sz w:val="20"/>
                      <w:lang w:val="en-US" w:eastAsia="zh-CN"/>
                    </w:rPr>
                    <w:t>gNB</w:t>
                  </w:r>
                  <w:proofErr w:type="spellEnd"/>
                  <w:r>
                    <w:rPr>
                      <w:rFonts w:ascii="Times" w:hAnsi="Times" w:cs="Times"/>
                      <w:color w:val="00000A"/>
                      <w:sz w:val="20"/>
                      <w:lang w:val="en-US" w:eastAsia="zh-CN"/>
                    </w:rPr>
                    <w:t xml:space="preserve"> RX and TX timing error</w:t>
                  </w:r>
                </w:p>
              </w:tc>
              <w:tc>
                <w:tcPr>
                  <w:tcW w:w="70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D595BB" w14:textId="77777777" w:rsidR="00D67799" w:rsidRDefault="00D67799" w:rsidP="00D67799">
                  <w:pPr>
                    <w:pStyle w:val="TAL"/>
                    <w:rPr>
                      <w:rFonts w:ascii="Times" w:hAnsi="Times" w:cs="Times"/>
                      <w:sz w:val="20"/>
                      <w:lang w:val="en-US" w:eastAsia="zh-CN"/>
                    </w:rPr>
                  </w:pPr>
                  <w:r>
                    <w:rPr>
                      <w:rFonts w:ascii="Times" w:hAnsi="Times" w:cs="Times"/>
                      <w:sz w:val="20"/>
                      <w:lang w:val="en-US" w:eastAsia="zh-CN"/>
                    </w:rPr>
                    <w:t>(Optional) The UE/</w:t>
                  </w:r>
                  <w:proofErr w:type="spellStart"/>
                  <w:r>
                    <w:rPr>
                      <w:rFonts w:ascii="Times" w:hAnsi="Times" w:cs="Times"/>
                      <w:sz w:val="20"/>
                      <w:lang w:val="en-US" w:eastAsia="zh-CN"/>
                    </w:rPr>
                    <w:t>gNB</w:t>
                  </w:r>
                  <w:proofErr w:type="spellEnd"/>
                  <w:r>
                    <w:rPr>
                      <w:rFonts w:ascii="Times" w:hAnsi="Times" w:cs="Times"/>
                      <w:sz w:val="20"/>
                      <w:lang w:val="en-US" w:eastAsia="zh-CN"/>
                    </w:rPr>
                    <w:t xml:space="preserve"> RX and TX timing error, in FR1/FR2, can be modeled as a truncated Gaussian distribution with zero mean and standard deviation of T1 ns, with truncation of the distribution to the [-T2, T2] range, and with T2=2*T1:</w:t>
                  </w:r>
                </w:p>
                <w:p w14:paraId="36DE17C7" w14:textId="77777777" w:rsidR="00D67799" w:rsidRDefault="00D67799" w:rsidP="00D67799">
                  <w:pPr>
                    <w:pStyle w:val="B1"/>
                    <w:spacing w:after="0"/>
                    <w:rPr>
                      <w:rFonts w:ascii="Times" w:hAnsi="Times" w:cs="Times"/>
                      <w:sz w:val="20"/>
                      <w:lang w:val="en-US" w:eastAsia="zh-CN"/>
                    </w:rPr>
                  </w:pPr>
                  <w:r>
                    <w:rPr>
                      <w:rFonts w:ascii="Times" w:hAnsi="Times" w:cs="Times"/>
                      <w:lang w:val="en-US" w:eastAsia="zh-CN"/>
                    </w:rPr>
                    <w:t>-</w:t>
                  </w:r>
                  <w:r>
                    <w:rPr>
                      <w:rFonts w:ascii="Times" w:hAnsi="Times" w:cs="Times"/>
                      <w:lang w:val="en-US" w:eastAsia="zh-CN"/>
                    </w:rPr>
                    <w:tab/>
                    <w:t xml:space="preserve">T1: X ns for </w:t>
                  </w:r>
                  <w:proofErr w:type="spellStart"/>
                  <w:r>
                    <w:rPr>
                      <w:rFonts w:ascii="Times" w:hAnsi="Times" w:cs="Times"/>
                      <w:lang w:val="en-US" w:eastAsia="zh-CN"/>
                    </w:rPr>
                    <w:t>gNB</w:t>
                  </w:r>
                  <w:proofErr w:type="spellEnd"/>
                  <w:r>
                    <w:rPr>
                      <w:rFonts w:ascii="Times" w:hAnsi="Times" w:cs="Times"/>
                      <w:lang w:val="en-US" w:eastAsia="zh-CN"/>
                    </w:rPr>
                    <w:t xml:space="preserve"> and Y ns for UE</w:t>
                  </w:r>
                </w:p>
                <w:p w14:paraId="0142F5E7" w14:textId="77777777" w:rsidR="00D67799" w:rsidRDefault="00D67799" w:rsidP="00D67799">
                  <w:pPr>
                    <w:pStyle w:val="B1"/>
                    <w:spacing w:after="0"/>
                    <w:rPr>
                      <w:rFonts w:ascii="Times" w:hAnsi="Times" w:cs="Times"/>
                      <w:lang w:val="en-US" w:eastAsia="zh-CN"/>
                    </w:rPr>
                  </w:pPr>
                  <w:r>
                    <w:rPr>
                      <w:rFonts w:ascii="Times" w:hAnsi="Times" w:cs="Times"/>
                      <w:lang w:val="en-US" w:eastAsia="zh-CN"/>
                    </w:rPr>
                    <w:t>-</w:t>
                  </w:r>
                  <w:r>
                    <w:rPr>
                      <w:rFonts w:ascii="Times" w:hAnsi="Times" w:cs="Times"/>
                      <w:lang w:val="en-US" w:eastAsia="zh-CN"/>
                    </w:rPr>
                    <w:tab/>
                    <w:t xml:space="preserve">X and Y are up to sources  </w:t>
                  </w:r>
                </w:p>
                <w:p w14:paraId="00E052C6" w14:textId="77777777" w:rsidR="00D67799" w:rsidRDefault="00D67799" w:rsidP="00D67799">
                  <w:pPr>
                    <w:pStyle w:val="B1"/>
                    <w:spacing w:after="0"/>
                    <w:rPr>
                      <w:rFonts w:ascii="Times" w:hAnsi="Times" w:cs="Times"/>
                      <w:lang w:val="en-US" w:eastAsia="zh-CN"/>
                    </w:rPr>
                  </w:pPr>
                  <w:r>
                    <w:rPr>
                      <w:rFonts w:ascii="Times" w:hAnsi="Times" w:cs="Times"/>
                      <w:lang w:val="en-US" w:eastAsia="ja-JP"/>
                    </w:rPr>
                    <w:t>-</w:t>
                  </w:r>
                  <w:r>
                    <w:rPr>
                      <w:rFonts w:ascii="Times" w:hAnsi="Times" w:cs="Times"/>
                      <w:lang w:val="en-US" w:eastAsia="ja-JP"/>
                    </w:rPr>
                    <w:tab/>
                    <w:t>Note: RX and TX timing errors are generated per panel independently</w:t>
                  </w:r>
                </w:p>
                <w:p w14:paraId="38D41DB8" w14:textId="77777777" w:rsidR="00D67799" w:rsidRDefault="00D67799" w:rsidP="00D67799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</w:p>
                <w:p w14:paraId="3C84EC21" w14:textId="77777777" w:rsidR="00D67799" w:rsidRDefault="00D67799" w:rsidP="00D67799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 xml:space="preserve">Apply the timing errors as follows: </w:t>
                  </w:r>
                </w:p>
                <w:p w14:paraId="526375C5" w14:textId="77777777" w:rsidR="00D67799" w:rsidRDefault="00D67799" w:rsidP="00D67799">
                  <w:pPr>
                    <w:pStyle w:val="B1"/>
                    <w:spacing w:after="0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</w:rPr>
                    <w:t>-</w:t>
                  </w:r>
                  <w:r>
                    <w:rPr>
                      <w:rFonts w:ascii="Times" w:hAnsi="Times" w:cs="Times"/>
                    </w:rPr>
                    <w:tab/>
                    <w:t xml:space="preserve">For each UE drop, </w:t>
                  </w:r>
                </w:p>
                <w:p w14:paraId="4CA9E0DB" w14:textId="77777777" w:rsidR="00D67799" w:rsidRDefault="00D67799" w:rsidP="00D67799">
                  <w:pPr>
                    <w:pStyle w:val="B2"/>
                    <w:spacing w:after="0"/>
                    <w:rPr>
                      <w:rFonts w:ascii="Times" w:hAnsi="Times" w:cs="Times"/>
                    </w:rPr>
                  </w:pPr>
                  <w:r>
                    <w:rPr>
                      <w:rFonts w:ascii="Times" w:hAnsi="Times" w:cs="Times"/>
                    </w:rPr>
                    <w:t>-</w:t>
                  </w:r>
                  <w:r>
                    <w:rPr>
                      <w:rFonts w:ascii="Times" w:hAnsi="Times" w:cs="Times"/>
                    </w:rPr>
                    <w:tab/>
                    <w:t>For each panel (in case of multiple panels)</w:t>
                  </w:r>
                </w:p>
                <w:p w14:paraId="2C2406AE" w14:textId="77777777" w:rsidR="00D67799" w:rsidRDefault="00D67799" w:rsidP="00D67799">
                  <w:pPr>
                    <w:pStyle w:val="B3"/>
                    <w:spacing w:after="0"/>
                    <w:rPr>
                      <w:rFonts w:ascii="Times" w:hAnsi="Times" w:cs="Times"/>
                    </w:rPr>
                  </w:pPr>
                  <w:r>
                    <w:rPr>
                      <w:rFonts w:ascii="Times" w:hAnsi="Times" w:cs="Times"/>
                    </w:rPr>
                    <w:t>-</w:t>
                  </w:r>
                  <w:r>
                    <w:rPr>
                      <w:rFonts w:ascii="Times" w:hAnsi="Times" w:cs="Times"/>
                    </w:rPr>
                    <w:tab/>
                    <w:t xml:space="preserve">Draw a random sample for the Tx error according to [-2*Y,2*Y] and another random sample for the Rx error according to the same [-2*Y,2*Y] distribution. </w:t>
                  </w:r>
                </w:p>
                <w:p w14:paraId="7D2101DF" w14:textId="77777777" w:rsidR="00D67799" w:rsidRDefault="00D67799" w:rsidP="00D67799">
                  <w:pPr>
                    <w:pStyle w:val="B1"/>
                    <w:spacing w:after="0"/>
                    <w:rPr>
                      <w:rFonts w:ascii="Times" w:hAnsi="Times" w:cs="Times"/>
                    </w:rPr>
                  </w:pPr>
                  <w:r>
                    <w:rPr>
                      <w:rFonts w:ascii="Times" w:hAnsi="Times" w:cs="Times"/>
                    </w:rPr>
                    <w:t>-</w:t>
                  </w:r>
                  <w:r>
                    <w:rPr>
                      <w:rFonts w:ascii="Times" w:hAnsi="Times" w:cs="Times"/>
                    </w:rPr>
                    <w:tab/>
                    <w:t xml:space="preserve">For each </w:t>
                  </w:r>
                  <w:proofErr w:type="spellStart"/>
                  <w:r>
                    <w:rPr>
                      <w:rFonts w:ascii="Times" w:hAnsi="Times" w:cs="Times"/>
                    </w:rPr>
                    <w:t>gNB</w:t>
                  </w:r>
                  <w:proofErr w:type="spellEnd"/>
                  <w:r>
                    <w:rPr>
                      <w:rFonts w:ascii="Times" w:hAnsi="Times" w:cs="Times"/>
                    </w:rPr>
                    <w:t xml:space="preserve"> </w:t>
                  </w:r>
                </w:p>
                <w:p w14:paraId="7651BED8" w14:textId="77777777" w:rsidR="00D67799" w:rsidRDefault="00D67799" w:rsidP="00D67799">
                  <w:pPr>
                    <w:pStyle w:val="B2"/>
                    <w:spacing w:after="0"/>
                    <w:rPr>
                      <w:rFonts w:ascii="Times" w:hAnsi="Times" w:cs="Times"/>
                    </w:rPr>
                  </w:pPr>
                  <w:r>
                    <w:rPr>
                      <w:rFonts w:ascii="Times" w:hAnsi="Times" w:cs="Times"/>
                    </w:rPr>
                    <w:t>-</w:t>
                  </w:r>
                  <w:r>
                    <w:rPr>
                      <w:rFonts w:ascii="Times" w:hAnsi="Times" w:cs="Times"/>
                    </w:rPr>
                    <w:tab/>
                    <w:t>For each panel (in case of multiple panels)</w:t>
                  </w:r>
                </w:p>
                <w:p w14:paraId="391367F8" w14:textId="77777777" w:rsidR="00D67799" w:rsidRDefault="00D67799" w:rsidP="00D67799">
                  <w:pPr>
                    <w:pStyle w:val="B3"/>
                    <w:spacing w:after="0"/>
                    <w:rPr>
                      <w:rFonts w:ascii="Times" w:hAnsi="Times" w:cs="Times"/>
                    </w:rPr>
                  </w:pPr>
                  <w:r>
                    <w:rPr>
                      <w:rFonts w:ascii="Times" w:hAnsi="Times" w:cs="Times"/>
                    </w:rPr>
                    <w:lastRenderedPageBreak/>
                    <w:t>-</w:t>
                  </w:r>
                  <w:r>
                    <w:rPr>
                      <w:rFonts w:ascii="Times" w:hAnsi="Times" w:cs="Times"/>
                    </w:rPr>
                    <w:tab/>
                    <w:t xml:space="preserve">Draw a random sample for the Tx error according to [-2*X,2*X] and another random sample for the Rx error according to the same [-2*X,2*X] distribution. </w:t>
                  </w:r>
                </w:p>
                <w:p w14:paraId="3888668B" w14:textId="77777777" w:rsidR="00D67799" w:rsidRDefault="00D67799" w:rsidP="00D67799">
                  <w:pPr>
                    <w:pStyle w:val="B1"/>
                    <w:spacing w:after="0"/>
                    <w:rPr>
                      <w:rFonts w:ascii="Times" w:hAnsi="Times" w:cs="Times"/>
                    </w:rPr>
                  </w:pPr>
                  <w:r>
                    <w:rPr>
                      <w:rFonts w:ascii="Times" w:hAnsi="Times" w:cs="Times"/>
                    </w:rPr>
                    <w:t>-</w:t>
                  </w:r>
                  <w:r>
                    <w:rPr>
                      <w:rFonts w:ascii="Times" w:hAnsi="Times" w:cs="Times"/>
                    </w:rPr>
                    <w:tab/>
                    <w:t>Any additional Time varying aspects of the timing errors, if simulated, can be left up to each company to report.</w:t>
                  </w:r>
                </w:p>
                <w:p w14:paraId="63D2A6FB" w14:textId="77777777" w:rsidR="00D67799" w:rsidRDefault="00D67799" w:rsidP="00D67799">
                  <w:pPr>
                    <w:pStyle w:val="B1"/>
                    <w:spacing w:after="0"/>
                    <w:rPr>
                      <w:rFonts w:ascii="Times" w:hAnsi="Times" w:cs="Times"/>
                    </w:rPr>
                  </w:pPr>
                  <w:r>
                    <w:rPr>
                      <w:rFonts w:ascii="Times" w:hAnsi="Times" w:cs="Times"/>
                    </w:rPr>
                    <w:t>-</w:t>
                  </w:r>
                  <w:r>
                    <w:rPr>
                      <w:rFonts w:ascii="Times" w:hAnsi="Times" w:cs="Times"/>
                    </w:rPr>
                    <w:tab/>
                    <w:t>For UE evaluation assumptions in FR2, it is assumed that the UE can receive or transmit at most from one panel at a time with a panel activation delay of 0ms.</w:t>
                  </w:r>
                </w:p>
              </w:tc>
            </w:tr>
            <w:tr w:rsidR="00D67799" w14:paraId="4DD6E6BF" w14:textId="77777777" w:rsidTr="00D67799">
              <w:tc>
                <w:tcPr>
                  <w:tcW w:w="935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1C078F" w14:textId="77777777" w:rsidR="00D67799" w:rsidRDefault="00D67799" w:rsidP="00D67799">
                  <w:pPr>
                    <w:pStyle w:val="TAN"/>
                    <w:rPr>
                      <w:rFonts w:ascii="Times" w:hAnsi="Times" w:cs="Times"/>
                      <w:sz w:val="20"/>
                      <w:szCs w:val="20"/>
                    </w:rPr>
                  </w:pPr>
                  <w:r>
                    <w:rPr>
                      <w:rFonts w:ascii="Times" w:hAnsi="Times" w:cs="Times"/>
                      <w:sz w:val="20"/>
                      <w:szCs w:val="20"/>
                    </w:rPr>
                    <w:lastRenderedPageBreak/>
                    <w:t>Note 1:</w:t>
                  </w:r>
                  <w:r>
                    <w:rPr>
                      <w:rFonts w:ascii="Times" w:hAnsi="Times" w:cs="Times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Times" w:hAnsi="Times" w:cs="Times"/>
                      <w:sz w:val="20"/>
                      <w:szCs w:val="20"/>
                      <w:lang w:eastAsia="ko-KR"/>
                    </w:rPr>
                    <w:tab/>
                  </w:r>
                  <w:r>
                    <w:rPr>
                      <w:rFonts w:ascii="Times" w:hAnsi="Times" w:cs="Times"/>
                      <w:sz w:val="20"/>
                      <w:szCs w:val="20"/>
                    </w:rPr>
                    <w:t>According to TR 38.802</w:t>
                  </w:r>
                </w:p>
                <w:p w14:paraId="035ACF7F" w14:textId="77777777" w:rsidR="00D67799" w:rsidRDefault="00D67799" w:rsidP="00D67799">
                  <w:pPr>
                    <w:pStyle w:val="TAN"/>
                    <w:rPr>
                      <w:rFonts w:ascii="Times" w:hAnsi="Times" w:cs="Times"/>
                      <w:sz w:val="20"/>
                      <w:szCs w:val="20"/>
                    </w:rPr>
                  </w:pPr>
                  <w:r>
                    <w:rPr>
                      <w:rFonts w:ascii="Times" w:hAnsi="Times" w:cs="Times"/>
                      <w:sz w:val="20"/>
                      <w:szCs w:val="20"/>
                    </w:rPr>
                    <w:t>Note 2:</w:t>
                  </w:r>
                  <w:r>
                    <w:rPr>
                      <w:rFonts w:ascii="Times" w:hAnsi="Times" w:cs="Times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Times" w:hAnsi="Times" w:cs="Times"/>
                      <w:sz w:val="20"/>
                      <w:szCs w:val="20"/>
                      <w:lang w:eastAsia="ko-KR"/>
                    </w:rPr>
                    <w:tab/>
                  </w:r>
                  <w:r>
                    <w:rPr>
                      <w:rFonts w:ascii="Times" w:hAnsi="Times" w:cs="Times"/>
                      <w:sz w:val="20"/>
                      <w:szCs w:val="20"/>
                    </w:rPr>
                    <w:t>According to TR 38.901</w:t>
                  </w:r>
                </w:p>
              </w:tc>
            </w:tr>
          </w:tbl>
          <w:p w14:paraId="485EFC49" w14:textId="77777777" w:rsidR="00D67799" w:rsidRDefault="00D67799" w:rsidP="00D67799">
            <w:pPr>
              <w:rPr>
                <w:rFonts w:ascii="Times" w:eastAsia="Batang" w:hAnsi="Times"/>
                <w:sz w:val="20"/>
                <w:szCs w:val="24"/>
                <w:lang w:val="en-US"/>
              </w:rPr>
            </w:pPr>
          </w:p>
          <w:p w14:paraId="72E4A760" w14:textId="77777777" w:rsidR="00D67799" w:rsidRPr="00731B80" w:rsidRDefault="00D67799" w:rsidP="00731B80">
            <w:pPr>
              <w:spacing w:after="0"/>
              <w:rPr>
                <w:bCs/>
                <w:sz w:val="20"/>
              </w:rPr>
            </w:pPr>
            <w:r w:rsidRPr="00731B80">
              <w:rPr>
                <w:bCs/>
                <w:sz w:val="20"/>
              </w:rPr>
              <w:t xml:space="preserve">For the evaluation of </w:t>
            </w:r>
            <w:proofErr w:type="spellStart"/>
            <w:r w:rsidRPr="00731B80">
              <w:rPr>
                <w:bCs/>
                <w:sz w:val="20"/>
              </w:rPr>
              <w:t>RedCap</w:t>
            </w:r>
            <w:proofErr w:type="spellEnd"/>
            <w:r w:rsidRPr="00731B80">
              <w:rPr>
                <w:bCs/>
                <w:sz w:val="20"/>
              </w:rPr>
              <w:t xml:space="preserve"> positioning, the following bandwidth can be evaluated:</w:t>
            </w:r>
          </w:p>
          <w:p w14:paraId="48F5F234" w14:textId="77777777" w:rsidR="00D67799" w:rsidRPr="00731B80" w:rsidRDefault="00D67799" w:rsidP="003017A4">
            <w:pPr>
              <w:numPr>
                <w:ilvl w:val="0"/>
                <w:numId w:val="43"/>
              </w:numPr>
              <w:spacing w:after="0"/>
              <w:rPr>
                <w:bCs/>
                <w:sz w:val="20"/>
              </w:rPr>
            </w:pPr>
            <w:r w:rsidRPr="00731B80">
              <w:rPr>
                <w:bCs/>
                <w:sz w:val="20"/>
              </w:rPr>
              <w:t>FR1: 20MHz baseline, 5MHz optional</w:t>
            </w:r>
          </w:p>
          <w:p w14:paraId="1E599720" w14:textId="77777777" w:rsidR="00D67799" w:rsidRPr="00731B80" w:rsidRDefault="00D67799" w:rsidP="003017A4">
            <w:pPr>
              <w:numPr>
                <w:ilvl w:val="0"/>
                <w:numId w:val="43"/>
              </w:numPr>
              <w:spacing w:after="0"/>
              <w:rPr>
                <w:bCs/>
                <w:sz w:val="20"/>
              </w:rPr>
            </w:pPr>
            <w:r w:rsidRPr="00731B80">
              <w:rPr>
                <w:bCs/>
                <w:sz w:val="20"/>
              </w:rPr>
              <w:t>FR2: 100MHz</w:t>
            </w:r>
          </w:p>
          <w:p w14:paraId="3EF3340A" w14:textId="77777777" w:rsidR="00D67799" w:rsidRPr="00731B80" w:rsidRDefault="00D67799" w:rsidP="00D67799">
            <w:pPr>
              <w:rPr>
                <w:bCs/>
                <w:sz w:val="20"/>
              </w:rPr>
            </w:pPr>
            <w:r w:rsidRPr="00731B80">
              <w:rPr>
                <w:bCs/>
                <w:sz w:val="20"/>
              </w:rPr>
              <w:t>Adopt the following table for the UE model parameters</w:t>
            </w:r>
          </w:p>
          <w:tbl>
            <w:tblPr>
              <w:tblW w:w="9135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70"/>
              <w:gridCol w:w="3121"/>
              <w:gridCol w:w="3744"/>
            </w:tblGrid>
            <w:tr w:rsidR="00D67799" w14:paraId="28511681" w14:textId="77777777" w:rsidTr="00D67799">
              <w:trPr>
                <w:trHeight w:val="159"/>
              </w:trPr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202B91" w14:textId="77777777" w:rsidR="00D67799" w:rsidRDefault="00D67799" w:rsidP="00D67799">
                  <w:pPr>
                    <w:pStyle w:val="TAH"/>
                    <w:spacing w:line="252" w:lineRule="auto"/>
                    <w:rPr>
                      <w:rFonts w:ascii="Times" w:hAnsi="Times" w:cs="Times"/>
                      <w:sz w:val="20"/>
                      <w:lang w:eastAsia="zh-CN"/>
                    </w:rPr>
                  </w:pPr>
                </w:p>
              </w:tc>
              <w:tc>
                <w:tcPr>
                  <w:tcW w:w="3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341B89" w14:textId="77777777" w:rsidR="00D67799" w:rsidRDefault="00D67799" w:rsidP="00D67799">
                  <w:pPr>
                    <w:pStyle w:val="TAH"/>
                    <w:spacing w:line="252" w:lineRule="auto"/>
                    <w:rPr>
                      <w:rFonts w:ascii="Times" w:hAnsi="Times" w:cs="Times"/>
                      <w:sz w:val="20"/>
                      <w:lang w:eastAsia="zh-CN"/>
                    </w:rPr>
                  </w:pPr>
                  <w:r>
                    <w:rPr>
                      <w:rFonts w:ascii="Times" w:hAnsi="Times" w:cs="Times"/>
                      <w:sz w:val="20"/>
                      <w:lang w:eastAsia="zh-CN"/>
                    </w:rPr>
                    <w:t>FR1 Specific Values</w:t>
                  </w:r>
                </w:p>
              </w:tc>
              <w:tc>
                <w:tcPr>
                  <w:tcW w:w="3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114A02" w14:textId="77777777" w:rsidR="00D67799" w:rsidRDefault="00D67799" w:rsidP="00D67799">
                  <w:pPr>
                    <w:pStyle w:val="TAH"/>
                    <w:spacing w:line="252" w:lineRule="auto"/>
                    <w:rPr>
                      <w:rFonts w:ascii="Times" w:hAnsi="Times" w:cs="Times"/>
                      <w:sz w:val="20"/>
                      <w:lang w:eastAsia="zh-CN"/>
                    </w:rPr>
                  </w:pPr>
                  <w:r>
                    <w:rPr>
                      <w:rFonts w:ascii="Times" w:hAnsi="Times" w:cs="Times"/>
                      <w:sz w:val="20"/>
                      <w:lang w:eastAsia="zh-CN"/>
                    </w:rPr>
                    <w:t xml:space="preserve">FR2 Specific Values </w:t>
                  </w:r>
                </w:p>
              </w:tc>
            </w:tr>
            <w:tr w:rsidR="00D67799" w14:paraId="6BB76EE9" w14:textId="77777777" w:rsidTr="00D67799"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hideMark/>
                </w:tcPr>
                <w:p w14:paraId="49D91C5E" w14:textId="77777777" w:rsidR="00D67799" w:rsidRDefault="00D67799" w:rsidP="00D67799">
                  <w:pPr>
                    <w:pStyle w:val="TAH"/>
                    <w:spacing w:line="252" w:lineRule="auto"/>
                    <w:rPr>
                      <w:rFonts w:ascii="Times" w:hAnsi="Times" w:cs="Times"/>
                      <w:sz w:val="20"/>
                      <w:lang w:eastAsia="zh-CN"/>
                    </w:rPr>
                  </w:pPr>
                  <w:r>
                    <w:rPr>
                      <w:rFonts w:ascii="Times" w:hAnsi="Times" w:cs="Times"/>
                      <w:sz w:val="20"/>
                      <w:lang w:eastAsia="zh-CN"/>
                    </w:rPr>
                    <w:t xml:space="preserve">UE model parameters </w:t>
                  </w:r>
                </w:p>
              </w:tc>
              <w:tc>
                <w:tcPr>
                  <w:tcW w:w="3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</w:tcPr>
                <w:p w14:paraId="29222342" w14:textId="77777777" w:rsidR="00D67799" w:rsidRDefault="00D67799" w:rsidP="00D67799">
                  <w:pPr>
                    <w:pStyle w:val="TAH"/>
                    <w:spacing w:line="252" w:lineRule="auto"/>
                    <w:rPr>
                      <w:rFonts w:ascii="Times" w:hAnsi="Times" w:cs="Times"/>
                      <w:sz w:val="20"/>
                      <w:lang w:eastAsia="zh-CN"/>
                    </w:rPr>
                  </w:pPr>
                </w:p>
              </w:tc>
              <w:tc>
                <w:tcPr>
                  <w:tcW w:w="3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</w:tcPr>
                <w:p w14:paraId="1DAF5E0A" w14:textId="77777777" w:rsidR="00D67799" w:rsidRDefault="00D67799" w:rsidP="00D67799">
                  <w:pPr>
                    <w:pStyle w:val="TAH"/>
                    <w:spacing w:line="252" w:lineRule="auto"/>
                    <w:rPr>
                      <w:rFonts w:ascii="Times" w:hAnsi="Times" w:cs="Times"/>
                      <w:sz w:val="20"/>
                      <w:lang w:eastAsia="zh-CN"/>
                    </w:rPr>
                  </w:pPr>
                </w:p>
              </w:tc>
            </w:tr>
            <w:tr w:rsidR="00D67799" w14:paraId="3359A944" w14:textId="77777777" w:rsidTr="00D67799"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26D335" w14:textId="77777777" w:rsidR="00D67799" w:rsidRDefault="00D67799" w:rsidP="00D67799">
                  <w:pPr>
                    <w:pStyle w:val="TAL"/>
                    <w:spacing w:line="252" w:lineRule="auto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UE antenna configuration</w:t>
                  </w:r>
                </w:p>
              </w:tc>
              <w:tc>
                <w:tcPr>
                  <w:tcW w:w="3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18E1E" w14:textId="77777777" w:rsidR="00D67799" w:rsidRDefault="00D67799" w:rsidP="00D67799">
                  <w:pPr>
                    <w:pStyle w:val="TAL"/>
                    <w:spacing w:line="252" w:lineRule="auto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Panel model 1 – Note 1</w:t>
                  </w:r>
                </w:p>
                <w:p w14:paraId="3035E419" w14:textId="77777777" w:rsidR="00D67799" w:rsidRDefault="00D67799" w:rsidP="00D67799">
                  <w:pPr>
                    <w:pStyle w:val="TAL"/>
                    <w:spacing w:line="252" w:lineRule="auto"/>
                    <w:rPr>
                      <w:rStyle w:val="normaltextrun"/>
                      <w:rFonts w:eastAsia="SimSun"/>
                      <w:color w:val="181818"/>
                    </w:rPr>
                  </w:pPr>
                  <w:proofErr w:type="spellStart"/>
                  <w:r>
                    <w:rPr>
                      <w:rStyle w:val="spellingerror"/>
                      <w:rFonts w:ascii="Times" w:eastAsia="SimSun" w:hAnsi="Times" w:cs="Times"/>
                      <w:color w:val="181818"/>
                      <w:sz w:val="20"/>
                    </w:rPr>
                    <w:t>dH</w:t>
                  </w:r>
                  <w:proofErr w:type="spellEnd"/>
                  <w:r>
                    <w:rPr>
                      <w:rStyle w:val="normaltextrun"/>
                      <w:rFonts w:ascii="Times" w:eastAsia="SimSun" w:hAnsi="Times" w:cs="Times"/>
                      <w:color w:val="181818"/>
                      <w:sz w:val="20"/>
                    </w:rPr>
                    <w:t xml:space="preserve"> = 0.5λ,</w:t>
                  </w:r>
                  <w:r>
                    <w:rPr>
                      <w:rFonts w:ascii="Times" w:hAnsi="Times" w:cs="Times"/>
                      <w:color w:val="181818"/>
                      <w:sz w:val="20"/>
                    </w:rPr>
                    <w:br/>
                  </w:r>
                  <w:r>
                    <w:rPr>
                      <w:rStyle w:val="normaltextrun"/>
                      <w:rFonts w:ascii="Times" w:eastAsia="SimSun" w:hAnsi="Times" w:cs="Times"/>
                      <w:color w:val="181818"/>
                      <w:sz w:val="20"/>
                    </w:rPr>
                    <w:t>for 1Rx UEs: (M, N, P, Mg, Ng) = (1, 1, 1, 1, 1)</w:t>
                  </w:r>
                </w:p>
                <w:p w14:paraId="1E7C6CB3" w14:textId="77777777" w:rsidR="00D67799" w:rsidRDefault="00D67799" w:rsidP="00D67799">
                  <w:pPr>
                    <w:pStyle w:val="TAL"/>
                    <w:spacing w:line="252" w:lineRule="auto"/>
                    <w:rPr>
                      <w:rStyle w:val="normaltextrun"/>
                      <w:rFonts w:ascii="Times" w:eastAsia="SimSun" w:hAnsi="Times" w:cs="Times"/>
                      <w:color w:val="181818"/>
                      <w:sz w:val="20"/>
                    </w:rPr>
                  </w:pPr>
                </w:p>
                <w:p w14:paraId="2662CBCC" w14:textId="77777777" w:rsidR="00D67799" w:rsidRDefault="00D67799" w:rsidP="00D67799">
                  <w:pPr>
                    <w:pStyle w:val="TAL"/>
                    <w:spacing w:line="252" w:lineRule="auto"/>
                    <w:rPr>
                      <w:rFonts w:eastAsia="SimSun"/>
                    </w:rPr>
                  </w:pPr>
                  <w:r>
                    <w:rPr>
                      <w:rStyle w:val="normaltextrun"/>
                      <w:rFonts w:ascii="Times" w:eastAsia="SimSun" w:hAnsi="Times" w:cs="Times"/>
                      <w:color w:val="181818"/>
                      <w:sz w:val="20"/>
                    </w:rPr>
                    <w:t>for 2Rx UEs: (M, N, P, Mg, Ng) = (1, 1, 2, 1, 1)</w:t>
                  </w:r>
                </w:p>
              </w:tc>
              <w:tc>
                <w:tcPr>
                  <w:tcW w:w="3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37311080" w14:textId="77777777" w:rsidR="00D67799" w:rsidRDefault="00D67799" w:rsidP="00D67799">
                  <w:pPr>
                    <w:pStyle w:val="ListParagraph"/>
                    <w:numPr>
                      <w:ilvl w:val="0"/>
                      <w:numId w:val="44"/>
                    </w:numPr>
                    <w:spacing w:after="0"/>
                    <w:contextualSpacing w:val="0"/>
                    <w:rPr>
                      <w:rFonts w:ascii="Times" w:eastAsia="Batang" w:hAnsi="Times"/>
                      <w:b/>
                      <w:bCs/>
                      <w:sz w:val="20"/>
                    </w:rPr>
                  </w:pPr>
                  <w:r>
                    <w:rPr>
                      <w:rStyle w:val="normaltextrun"/>
                      <w:rFonts w:cs="Arial"/>
                      <w:color w:val="181818"/>
                      <w:szCs w:val="18"/>
                    </w:rPr>
                    <w:t xml:space="preserve">(M, N, P, Mg, Ng) = (1, 2, 2, 1, 1) </w:t>
                  </w:r>
                  <w:r>
                    <w:rPr>
                      <w:b/>
                      <w:bCs/>
                    </w:rPr>
                    <w:t>as minimum antenna configuration (baseline)</w:t>
                  </w:r>
                </w:p>
                <w:p w14:paraId="7052CB99" w14:textId="77777777" w:rsidR="00D67799" w:rsidRDefault="00D67799" w:rsidP="00D67799">
                  <w:pPr>
                    <w:pStyle w:val="ListParagraph"/>
                    <w:numPr>
                      <w:ilvl w:val="0"/>
                      <w:numId w:val="44"/>
                    </w:numPr>
                    <w:spacing w:after="0"/>
                    <w:contextualSpacing w:val="0"/>
                    <w:rPr>
                      <w:b/>
                      <w:bCs/>
                    </w:rPr>
                  </w:pPr>
                  <w:r>
                    <w:rPr>
                      <w:rStyle w:val="normaltextrun"/>
                      <w:rFonts w:cs="Arial"/>
                      <w:color w:val="181818"/>
                      <w:szCs w:val="18"/>
                    </w:rPr>
                    <w:t>(M, N, P, Mg, Ng) = (2, 2, 2, 1, 1)</w:t>
                  </w:r>
                  <w:r>
                    <w:rPr>
                      <w:b/>
                      <w:bCs/>
                    </w:rPr>
                    <w:t xml:space="preserve"> as optional configuration. </w:t>
                  </w:r>
                </w:p>
              </w:tc>
            </w:tr>
            <w:tr w:rsidR="00D67799" w14:paraId="3F27B387" w14:textId="77777777" w:rsidTr="00D67799"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BF52C6" w14:textId="77777777" w:rsidR="00D67799" w:rsidRDefault="00D67799" w:rsidP="00D67799">
                  <w:pPr>
                    <w:pStyle w:val="TAL"/>
                    <w:spacing w:line="252" w:lineRule="auto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 xml:space="preserve">UE antenna radiation pattern </w:t>
                  </w:r>
                </w:p>
              </w:tc>
              <w:tc>
                <w:tcPr>
                  <w:tcW w:w="3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D72AD4" w14:textId="77777777" w:rsidR="00D67799" w:rsidRDefault="00D67799" w:rsidP="00D67799">
                  <w:pPr>
                    <w:pStyle w:val="TAL"/>
                    <w:spacing w:line="252" w:lineRule="auto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Omni, 0dBi</w:t>
                  </w:r>
                </w:p>
              </w:tc>
              <w:tc>
                <w:tcPr>
                  <w:tcW w:w="3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2092EA00" w14:textId="77777777" w:rsidR="00D67799" w:rsidRDefault="00D67799" w:rsidP="00D67799">
                  <w:pPr>
                    <w:pStyle w:val="TAL"/>
                    <w:spacing w:line="252" w:lineRule="auto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Antenna model according to Table 6.1.1-2 in TR 38.855</w:t>
                  </w:r>
                </w:p>
              </w:tc>
            </w:tr>
            <w:tr w:rsidR="00D67799" w14:paraId="65342D45" w14:textId="77777777" w:rsidTr="00D67799"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1F1E5A" w14:textId="77777777" w:rsidR="00D67799" w:rsidRDefault="00D67799" w:rsidP="00D67799">
                  <w:pPr>
                    <w:pStyle w:val="TAL"/>
                    <w:spacing w:line="252" w:lineRule="auto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Number of UE   branches</w:t>
                  </w:r>
                </w:p>
              </w:tc>
              <w:tc>
                <w:tcPr>
                  <w:tcW w:w="3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DC5A81" w14:textId="77777777" w:rsidR="00D67799" w:rsidRDefault="00D67799" w:rsidP="00D67799">
                  <w:pPr>
                    <w:pStyle w:val="TAL"/>
                    <w:spacing w:line="252" w:lineRule="auto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Baseline: 1Rx 1Tx</w:t>
                  </w:r>
                </w:p>
                <w:p w14:paraId="0D88F1CA" w14:textId="77777777" w:rsidR="00D67799" w:rsidRDefault="00D67799" w:rsidP="00D67799">
                  <w:pPr>
                    <w:pStyle w:val="TAL"/>
                    <w:spacing w:line="252" w:lineRule="auto"/>
                    <w:rPr>
                      <w:rFonts w:ascii="Times" w:hAnsi="Times" w:cs="Times"/>
                      <w:sz w:val="20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Optional: 2Rx 1 Tx</w:t>
                  </w:r>
                </w:p>
              </w:tc>
              <w:tc>
                <w:tcPr>
                  <w:tcW w:w="3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59B08D93" w14:textId="77777777" w:rsidR="00D67799" w:rsidRDefault="00D67799" w:rsidP="00D67799">
                  <w:pPr>
                    <w:pStyle w:val="TAL"/>
                    <w:spacing w:line="252" w:lineRule="auto"/>
                    <w:rPr>
                      <w:rFonts w:ascii="Times" w:hAnsi="Times" w:cs="Times"/>
                      <w:sz w:val="20"/>
                      <w:highlight w:val="yellow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TBD</w:t>
                  </w:r>
                </w:p>
              </w:tc>
            </w:tr>
            <w:tr w:rsidR="00D67799" w14:paraId="773BFDC7" w14:textId="77777777" w:rsidTr="00D67799">
              <w:tc>
                <w:tcPr>
                  <w:tcW w:w="913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B9AD59" w14:textId="77777777" w:rsidR="00D67799" w:rsidRDefault="00D67799" w:rsidP="00D67799">
                  <w:pPr>
                    <w:pStyle w:val="TAL"/>
                    <w:spacing w:line="252" w:lineRule="auto"/>
                    <w:rPr>
                      <w:rFonts w:ascii="Times" w:hAnsi="Times" w:cs="Times"/>
                      <w:sz w:val="20"/>
                      <w:highlight w:val="yellow"/>
                    </w:rPr>
                  </w:pPr>
                  <w:r>
                    <w:rPr>
                      <w:rFonts w:ascii="Times" w:hAnsi="Times" w:cs="Times"/>
                      <w:sz w:val="20"/>
                    </w:rPr>
                    <w:t>Note 1: According to 3GPP TR 38.802</w:t>
                  </w:r>
                </w:p>
              </w:tc>
            </w:tr>
          </w:tbl>
          <w:p w14:paraId="5383C250" w14:textId="77777777" w:rsidR="00D67799" w:rsidRDefault="00D67799" w:rsidP="00D67799">
            <w:pPr>
              <w:rPr>
                <w:rFonts w:ascii="Times" w:eastAsia="Batang" w:hAnsi="Times"/>
                <w:sz w:val="20"/>
              </w:rPr>
            </w:pPr>
          </w:p>
          <w:p w14:paraId="66A71104" w14:textId="77777777" w:rsidR="00D67799" w:rsidRPr="00B074E2" w:rsidRDefault="00D67799" w:rsidP="00D67799">
            <w:pPr>
              <w:pStyle w:val="Proposal"/>
              <w:spacing w:after="0"/>
              <w:rPr>
                <w:b w:val="0"/>
              </w:rPr>
            </w:pPr>
            <w:r w:rsidRPr="00B074E2">
              <w:rPr>
                <w:b w:val="0"/>
              </w:rPr>
              <w:t>The following scenarios are evaluated for positioning performance of Redcap</w:t>
            </w:r>
          </w:p>
          <w:p w14:paraId="3244A4CA" w14:textId="77777777" w:rsidR="00D67799" w:rsidRPr="00731B80" w:rsidRDefault="00D67799" w:rsidP="00D67799">
            <w:pPr>
              <w:numPr>
                <w:ilvl w:val="0"/>
                <w:numId w:val="43"/>
              </w:numPr>
              <w:spacing w:after="0"/>
              <w:rPr>
                <w:bCs/>
                <w:sz w:val="20"/>
              </w:rPr>
            </w:pPr>
            <w:r w:rsidRPr="00731B80">
              <w:rPr>
                <w:bCs/>
                <w:sz w:val="20"/>
              </w:rPr>
              <w:t>Baseline: (Case 1): Umi street canyon, as described in Table 6.1-1-4 of 38.855</w:t>
            </w:r>
          </w:p>
          <w:p w14:paraId="0E72A729" w14:textId="77777777" w:rsidR="00D67799" w:rsidRPr="00731B80" w:rsidRDefault="00D67799" w:rsidP="00D67799">
            <w:pPr>
              <w:numPr>
                <w:ilvl w:val="0"/>
                <w:numId w:val="43"/>
              </w:numPr>
              <w:spacing w:after="0"/>
              <w:rPr>
                <w:bCs/>
                <w:sz w:val="20"/>
              </w:rPr>
            </w:pPr>
            <w:r w:rsidRPr="00731B80">
              <w:rPr>
                <w:bCs/>
                <w:sz w:val="20"/>
              </w:rPr>
              <w:t xml:space="preserve">Optional outdoor: </w:t>
            </w:r>
          </w:p>
          <w:p w14:paraId="5F839833" w14:textId="77777777" w:rsidR="00D67799" w:rsidRPr="00731B80" w:rsidRDefault="00D67799" w:rsidP="00D67799">
            <w:pPr>
              <w:numPr>
                <w:ilvl w:val="1"/>
                <w:numId w:val="43"/>
              </w:numPr>
              <w:spacing w:after="0"/>
              <w:rPr>
                <w:bCs/>
                <w:sz w:val="20"/>
              </w:rPr>
            </w:pPr>
            <w:r w:rsidRPr="00731B80">
              <w:rPr>
                <w:bCs/>
                <w:sz w:val="20"/>
              </w:rPr>
              <w:t>(Case 2): Uma, as described in Table 6.1-1-6 of 38.855</w:t>
            </w:r>
          </w:p>
          <w:p w14:paraId="5672C13B" w14:textId="77777777" w:rsidR="00D67799" w:rsidRPr="00731B80" w:rsidRDefault="00D67799" w:rsidP="00D67799">
            <w:pPr>
              <w:numPr>
                <w:ilvl w:val="1"/>
                <w:numId w:val="43"/>
              </w:numPr>
              <w:spacing w:after="0"/>
              <w:rPr>
                <w:bCs/>
                <w:sz w:val="20"/>
              </w:rPr>
            </w:pPr>
            <w:r w:rsidRPr="00731B80">
              <w:rPr>
                <w:bCs/>
                <w:sz w:val="20"/>
              </w:rPr>
              <w:t xml:space="preserve">(Case 3): </w:t>
            </w:r>
            <w:proofErr w:type="spellStart"/>
            <w:r w:rsidRPr="00731B80">
              <w:rPr>
                <w:bCs/>
                <w:sz w:val="20"/>
              </w:rPr>
              <w:t>Rma</w:t>
            </w:r>
            <w:proofErr w:type="spellEnd"/>
            <w:r w:rsidRPr="00731B80">
              <w:rPr>
                <w:bCs/>
                <w:sz w:val="20"/>
              </w:rPr>
              <w:t xml:space="preserve"> (FFS details of the scenario)</w:t>
            </w:r>
          </w:p>
          <w:p w14:paraId="0B6BD312" w14:textId="77777777" w:rsidR="00D67799" w:rsidRPr="00731B80" w:rsidRDefault="00D67799" w:rsidP="00D67799">
            <w:pPr>
              <w:numPr>
                <w:ilvl w:val="0"/>
                <w:numId w:val="43"/>
              </w:numPr>
              <w:spacing w:after="0"/>
              <w:rPr>
                <w:bCs/>
                <w:sz w:val="20"/>
              </w:rPr>
            </w:pPr>
            <w:r w:rsidRPr="00731B80">
              <w:rPr>
                <w:bCs/>
                <w:sz w:val="20"/>
              </w:rPr>
              <w:t xml:space="preserve">Baseline: (Case 4): </w:t>
            </w:r>
            <w:proofErr w:type="spellStart"/>
            <w:r w:rsidRPr="00731B80">
              <w:rPr>
                <w:bCs/>
                <w:sz w:val="20"/>
              </w:rPr>
              <w:t>InF</w:t>
            </w:r>
            <w:proofErr w:type="spellEnd"/>
            <w:r w:rsidRPr="00731B80">
              <w:rPr>
                <w:bCs/>
                <w:sz w:val="20"/>
              </w:rPr>
              <w:t>-SH as described in Table 6.1-1 of 38.857</w:t>
            </w:r>
          </w:p>
          <w:p w14:paraId="428D1CD3" w14:textId="77777777" w:rsidR="00D67799" w:rsidRPr="00731B80" w:rsidRDefault="00D67799" w:rsidP="00D67799">
            <w:pPr>
              <w:numPr>
                <w:ilvl w:val="0"/>
                <w:numId w:val="43"/>
              </w:numPr>
              <w:spacing w:after="0"/>
              <w:rPr>
                <w:bCs/>
                <w:sz w:val="20"/>
              </w:rPr>
            </w:pPr>
            <w:r w:rsidRPr="00731B80">
              <w:rPr>
                <w:bCs/>
                <w:sz w:val="20"/>
              </w:rPr>
              <w:t>Optional indoor: (Case 5) Indoor Open Office, as described in Table 6.1-1-3 of 38.855</w:t>
            </w:r>
          </w:p>
          <w:p w14:paraId="3A97A8D6" w14:textId="77777777" w:rsidR="00D67799" w:rsidRPr="00731B80" w:rsidRDefault="00D67799" w:rsidP="00D67799">
            <w:pPr>
              <w:numPr>
                <w:ilvl w:val="0"/>
                <w:numId w:val="43"/>
              </w:numPr>
              <w:spacing w:after="0"/>
              <w:rPr>
                <w:bCs/>
                <w:sz w:val="20"/>
              </w:rPr>
            </w:pPr>
            <w:r w:rsidRPr="00731B80">
              <w:rPr>
                <w:bCs/>
                <w:sz w:val="20"/>
              </w:rPr>
              <w:t xml:space="preserve">Optional indoor: (Case 6) </w:t>
            </w:r>
            <w:proofErr w:type="spellStart"/>
            <w:r w:rsidRPr="00731B80">
              <w:rPr>
                <w:bCs/>
                <w:sz w:val="20"/>
              </w:rPr>
              <w:t>InF</w:t>
            </w:r>
            <w:proofErr w:type="spellEnd"/>
            <w:r w:rsidRPr="00731B80">
              <w:rPr>
                <w:bCs/>
                <w:sz w:val="20"/>
              </w:rPr>
              <w:t>-DH as described in Table 6.1-1 of 38.857</w:t>
            </w:r>
          </w:p>
          <w:p w14:paraId="6734FFF1" w14:textId="77777777" w:rsidR="00D67799" w:rsidRPr="00731B80" w:rsidRDefault="00D67799" w:rsidP="00D67799">
            <w:pPr>
              <w:rPr>
                <w:bCs/>
                <w:sz w:val="20"/>
              </w:rPr>
            </w:pPr>
          </w:p>
          <w:p w14:paraId="2ECA0DD3" w14:textId="77777777" w:rsidR="00D67799" w:rsidRPr="00B074E2" w:rsidRDefault="00D67799" w:rsidP="00D67799">
            <w:pPr>
              <w:pStyle w:val="Proposal"/>
              <w:spacing w:after="0"/>
              <w:rPr>
                <w:b w:val="0"/>
              </w:rPr>
            </w:pPr>
            <w:r w:rsidRPr="00B074E2">
              <w:rPr>
                <w:b w:val="0"/>
              </w:rPr>
              <w:t>The FR2 UE antenna configuration is as follow:</w:t>
            </w:r>
          </w:p>
          <w:p w14:paraId="1881171F" w14:textId="77777777" w:rsidR="00D67799" w:rsidRPr="00731B80" w:rsidRDefault="00D67799" w:rsidP="00D67799">
            <w:pPr>
              <w:numPr>
                <w:ilvl w:val="0"/>
                <w:numId w:val="43"/>
              </w:numPr>
              <w:spacing w:after="0"/>
              <w:rPr>
                <w:bCs/>
                <w:sz w:val="20"/>
              </w:rPr>
            </w:pPr>
            <w:r w:rsidRPr="00731B80">
              <w:rPr>
                <w:bCs/>
                <w:sz w:val="20"/>
              </w:rPr>
              <w:t xml:space="preserve"> (M, N, P, Mg, Ng) = (1, 2, 2, 1, 1) as minimum antenna configuration (baseline)</w:t>
            </w:r>
          </w:p>
          <w:p w14:paraId="2B60ADF8" w14:textId="77777777" w:rsidR="00D67799" w:rsidRPr="00731B80" w:rsidRDefault="00D67799" w:rsidP="00D67799">
            <w:pPr>
              <w:numPr>
                <w:ilvl w:val="0"/>
                <w:numId w:val="43"/>
              </w:numPr>
              <w:spacing w:after="0"/>
              <w:rPr>
                <w:bCs/>
                <w:sz w:val="20"/>
              </w:rPr>
            </w:pPr>
            <w:r w:rsidRPr="00731B80">
              <w:rPr>
                <w:bCs/>
                <w:sz w:val="20"/>
              </w:rPr>
              <w:t xml:space="preserve"> (M, N, P, Mg, Ng) = (2, 2, 2, 1, 1) as optional configuration. </w:t>
            </w:r>
          </w:p>
          <w:p w14:paraId="36FED54A" w14:textId="77777777" w:rsidR="00D67799" w:rsidRPr="00731B80" w:rsidRDefault="00D67799" w:rsidP="00D67799">
            <w:pPr>
              <w:rPr>
                <w:sz w:val="20"/>
              </w:rPr>
            </w:pPr>
          </w:p>
          <w:p w14:paraId="3E4F46AE" w14:textId="77777777" w:rsidR="00D67799" w:rsidRPr="00731B80" w:rsidRDefault="00D67799" w:rsidP="00731B80">
            <w:pPr>
              <w:spacing w:after="0"/>
              <w:rPr>
                <w:sz w:val="20"/>
              </w:rPr>
            </w:pPr>
            <w:r w:rsidRPr="00731B80">
              <w:rPr>
                <w:sz w:val="20"/>
              </w:rPr>
              <w:t xml:space="preserve">The evaluation methodology for </w:t>
            </w:r>
            <w:proofErr w:type="spellStart"/>
            <w:r w:rsidRPr="00731B80">
              <w:rPr>
                <w:sz w:val="20"/>
              </w:rPr>
              <w:t>RedCap</w:t>
            </w:r>
            <w:proofErr w:type="spellEnd"/>
            <w:r w:rsidRPr="00731B80">
              <w:rPr>
                <w:sz w:val="20"/>
              </w:rPr>
              <w:t xml:space="preserve"> UEs positioning performance uses DL PRS and/or UL SRS for positioning.</w:t>
            </w:r>
          </w:p>
          <w:p w14:paraId="02574F97" w14:textId="77777777" w:rsidR="00D67799" w:rsidRPr="00731B80" w:rsidRDefault="00D67799" w:rsidP="003017A4">
            <w:pPr>
              <w:numPr>
                <w:ilvl w:val="0"/>
                <w:numId w:val="43"/>
              </w:numPr>
              <w:spacing w:after="0"/>
              <w:rPr>
                <w:sz w:val="20"/>
              </w:rPr>
            </w:pPr>
            <w:r w:rsidRPr="00731B80">
              <w:rPr>
                <w:sz w:val="20"/>
              </w:rPr>
              <w:t xml:space="preserve">The methodology does not define any baseline reference signal configuration. Sources should detail the chosen configuration of reference signal(s) when presenting performance evaluations. </w:t>
            </w:r>
          </w:p>
          <w:p w14:paraId="501F52D5" w14:textId="77777777" w:rsidR="00D67799" w:rsidRPr="00731B80" w:rsidRDefault="00D67799" w:rsidP="00731B80">
            <w:pPr>
              <w:spacing w:after="0"/>
              <w:rPr>
                <w:sz w:val="20"/>
              </w:rPr>
            </w:pPr>
            <w:r w:rsidRPr="00731B80">
              <w:rPr>
                <w:sz w:val="20"/>
              </w:rPr>
              <w:t xml:space="preserve">For evaluation of positioning performance of redcap UEs in 700MHz band, the </w:t>
            </w:r>
            <w:proofErr w:type="spellStart"/>
            <w:r w:rsidRPr="00731B80">
              <w:rPr>
                <w:sz w:val="20"/>
              </w:rPr>
              <w:t>gNB</w:t>
            </w:r>
            <w:proofErr w:type="spellEnd"/>
            <w:r w:rsidRPr="00731B80">
              <w:rPr>
                <w:sz w:val="20"/>
              </w:rPr>
              <w:t xml:space="preserve"> antenna model is:</w:t>
            </w:r>
          </w:p>
          <w:p w14:paraId="5CB9A04D" w14:textId="77777777" w:rsidR="00D67799" w:rsidRPr="00731B80" w:rsidRDefault="00D67799" w:rsidP="003017A4">
            <w:pPr>
              <w:numPr>
                <w:ilvl w:val="0"/>
                <w:numId w:val="43"/>
              </w:numPr>
              <w:spacing w:after="0"/>
              <w:rPr>
                <w:sz w:val="20"/>
              </w:rPr>
            </w:pPr>
            <w:proofErr w:type="spellStart"/>
            <w:r w:rsidRPr="00731B80">
              <w:rPr>
                <w:sz w:val="20"/>
              </w:rPr>
              <w:t>gNB</w:t>
            </w:r>
            <w:proofErr w:type="spellEnd"/>
            <w:r w:rsidRPr="00731B80">
              <w:rPr>
                <w:sz w:val="20"/>
              </w:rPr>
              <w:t xml:space="preserve"> antenna configuration from TR38.830, (</w:t>
            </w:r>
            <w:proofErr w:type="spellStart"/>
            <w:r w:rsidRPr="00731B80">
              <w:rPr>
                <w:sz w:val="20"/>
              </w:rPr>
              <w:t>M,N,P,Mg,Ng</w:t>
            </w:r>
            <w:proofErr w:type="spellEnd"/>
            <w:r w:rsidRPr="00731B80">
              <w:rPr>
                <w:sz w:val="20"/>
              </w:rPr>
              <w:t>) = (4,2,2,1,1), (</w:t>
            </w:r>
            <w:proofErr w:type="spellStart"/>
            <w:r w:rsidRPr="00731B80">
              <w:rPr>
                <w:sz w:val="20"/>
              </w:rPr>
              <w:t>dH</w:t>
            </w:r>
            <w:proofErr w:type="spellEnd"/>
            <w:r w:rsidRPr="00731B80">
              <w:rPr>
                <w:sz w:val="20"/>
              </w:rPr>
              <w:t xml:space="preserve">, </w:t>
            </w:r>
            <w:proofErr w:type="spellStart"/>
            <w:r w:rsidRPr="00731B80">
              <w:rPr>
                <w:sz w:val="20"/>
              </w:rPr>
              <w:t>dV</w:t>
            </w:r>
            <w:proofErr w:type="spellEnd"/>
            <w:r w:rsidRPr="00731B80">
              <w:rPr>
                <w:sz w:val="20"/>
              </w:rPr>
              <w:t>) = (0.5, 0.8)λ</w:t>
            </w:r>
          </w:p>
          <w:p w14:paraId="58478B87" w14:textId="77777777" w:rsidR="00D67799" w:rsidRDefault="00D67799" w:rsidP="00D67799">
            <w:pPr>
              <w:pStyle w:val="ListParagraph"/>
              <w:ind w:left="0"/>
              <w:rPr>
                <w:rStyle w:val="normaltextrun"/>
                <w:rFonts w:cs="Arial"/>
                <w:color w:val="181818"/>
                <w:szCs w:val="18"/>
              </w:rPr>
            </w:pPr>
          </w:p>
          <w:p w14:paraId="38D035ED" w14:textId="77777777" w:rsidR="00D67799" w:rsidRPr="00731B80" w:rsidRDefault="00D67799" w:rsidP="00731B80">
            <w:pPr>
              <w:spacing w:after="0"/>
              <w:rPr>
                <w:sz w:val="20"/>
              </w:rPr>
            </w:pPr>
            <w:bookmarkStart w:id="3" w:name="_Hlk104076041"/>
            <w:bookmarkStart w:id="4" w:name="_Hlk104076125"/>
            <w:r w:rsidRPr="00731B80">
              <w:rPr>
                <w:sz w:val="20"/>
              </w:rPr>
              <w:t xml:space="preserve">Use 2Rx and 1Tx for baseline number of UE branches in FR2 in the UE antenna configuration table for </w:t>
            </w:r>
            <w:proofErr w:type="spellStart"/>
            <w:r w:rsidRPr="00731B80">
              <w:rPr>
                <w:sz w:val="20"/>
              </w:rPr>
              <w:t>RedCap</w:t>
            </w:r>
            <w:proofErr w:type="spellEnd"/>
            <w:r w:rsidRPr="00731B80">
              <w:rPr>
                <w:sz w:val="20"/>
              </w:rPr>
              <w:t xml:space="preserve"> UEs evaluation.</w:t>
            </w:r>
          </w:p>
          <w:bookmarkEnd w:id="3"/>
          <w:p w14:paraId="33C264F1" w14:textId="228E54F6" w:rsidR="00D67799" w:rsidRDefault="00D67799" w:rsidP="00731B80">
            <w:pPr>
              <w:numPr>
                <w:ilvl w:val="0"/>
                <w:numId w:val="43"/>
              </w:numPr>
              <w:spacing w:after="0"/>
              <w:rPr>
                <w:lang w:eastAsia="x-none"/>
              </w:rPr>
            </w:pPr>
            <w:r w:rsidRPr="00731B80">
              <w:rPr>
                <w:sz w:val="20"/>
              </w:rPr>
              <w:t>FFS: optional configurations for number of UE branches in FR2.</w:t>
            </w:r>
            <w:bookmarkEnd w:id="4"/>
          </w:p>
        </w:tc>
      </w:tr>
    </w:tbl>
    <w:p w14:paraId="2834F679" w14:textId="77777777" w:rsidR="003017A4" w:rsidRDefault="003017A4" w:rsidP="00855F39">
      <w:pPr>
        <w:rPr>
          <w:lang w:eastAsia="x-none"/>
        </w:rPr>
      </w:pPr>
    </w:p>
    <w:p w14:paraId="24307556" w14:textId="45E24E03" w:rsidR="00A07BE1" w:rsidRPr="00AE0EB9" w:rsidRDefault="00F01295" w:rsidP="00855F39">
      <w:pPr>
        <w:rPr>
          <w:lang w:eastAsia="x-none"/>
        </w:rPr>
      </w:pPr>
      <w:r>
        <w:rPr>
          <w:lang w:eastAsia="x-none"/>
        </w:rPr>
        <w:t xml:space="preserve">In this contribution, we </w:t>
      </w:r>
      <w:r w:rsidR="00802E01">
        <w:rPr>
          <w:lang w:eastAsia="x-none"/>
        </w:rPr>
        <w:t xml:space="preserve">provide our </w:t>
      </w:r>
      <w:r w:rsidR="00FD1056">
        <w:rPr>
          <w:lang w:eastAsia="x-none"/>
        </w:rPr>
        <w:t xml:space="preserve">view and </w:t>
      </w:r>
      <w:r w:rsidR="00D15CBA">
        <w:rPr>
          <w:lang w:eastAsia="x-none"/>
        </w:rPr>
        <w:t xml:space="preserve">simulation results </w:t>
      </w:r>
      <w:r w:rsidR="00802E01">
        <w:rPr>
          <w:lang w:eastAsia="x-none"/>
        </w:rPr>
        <w:t xml:space="preserve">on </w:t>
      </w:r>
      <w:proofErr w:type="spellStart"/>
      <w:r w:rsidR="00802E01">
        <w:rPr>
          <w:lang w:eastAsia="x-none"/>
        </w:rPr>
        <w:t>RedCap</w:t>
      </w:r>
      <w:proofErr w:type="spellEnd"/>
      <w:r w:rsidR="00802E01">
        <w:rPr>
          <w:lang w:eastAsia="x-none"/>
        </w:rPr>
        <w:t xml:space="preserve"> </w:t>
      </w:r>
      <w:r w:rsidR="00816B81">
        <w:rPr>
          <w:lang w:eastAsia="x-none"/>
        </w:rPr>
        <w:t xml:space="preserve">UE performing </w:t>
      </w:r>
      <w:r w:rsidR="00802E01">
        <w:rPr>
          <w:lang w:eastAsia="x-none"/>
        </w:rPr>
        <w:t xml:space="preserve">positioning </w:t>
      </w:r>
      <w:r w:rsidR="00816B81">
        <w:rPr>
          <w:lang w:eastAsia="x-none"/>
        </w:rPr>
        <w:t>procedure</w:t>
      </w:r>
      <w:r w:rsidR="0017239B">
        <w:rPr>
          <w:lang w:eastAsia="x-none"/>
        </w:rPr>
        <w:t>.</w:t>
      </w:r>
    </w:p>
    <w:p w14:paraId="1C8EA0B4" w14:textId="5F69BADF" w:rsidR="007A0C86" w:rsidRDefault="00E074D7" w:rsidP="00D26832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lastRenderedPageBreak/>
        <w:t>Discussion</w:t>
      </w:r>
      <w:r w:rsidR="009A67DC" w:rsidDel="009A67DC">
        <w:t xml:space="preserve"> </w:t>
      </w:r>
    </w:p>
    <w:p w14:paraId="1E118B6D" w14:textId="2BF641B6" w:rsidR="00D31F55" w:rsidRDefault="00D82683" w:rsidP="00D31F55">
      <w:pPr>
        <w:jc w:val="both"/>
      </w:pPr>
      <w:r>
        <w:t>Redcap UE specified</w:t>
      </w:r>
      <w:r w:rsidR="008B22D7">
        <w:t xml:space="preserve"> in </w:t>
      </w:r>
      <w:r w:rsidR="00D97172">
        <w:t>Rel-17</w:t>
      </w:r>
      <w:r w:rsidR="00914358">
        <w:t xml:space="preserve"> is targeted for some specific use-cases, such as industrial wireless sensors, video surveillance, and wearables.</w:t>
      </w:r>
      <w:r w:rsidR="00925CEC">
        <w:t xml:space="preserve"> </w:t>
      </w:r>
      <w:r w:rsidR="003E02A0">
        <w:t xml:space="preserve">The main intention of introducing Redcap UE is to reduce the device cost and complexity </w:t>
      </w:r>
      <w:r w:rsidR="00C32C71">
        <w:t>in comparison to</w:t>
      </w:r>
      <w:r w:rsidR="003E02A0">
        <w:t xml:space="preserve"> the legacy NR UE. This is particularly for the industrial wireless sensor use-cases.</w:t>
      </w:r>
      <w:r w:rsidR="00C32C71">
        <w:t xml:space="preserve"> </w:t>
      </w:r>
      <w:r w:rsidR="003E02A0">
        <w:t xml:space="preserve">Furthermore, device size reduction is </w:t>
      </w:r>
      <w:r w:rsidR="00C32C71">
        <w:t xml:space="preserve">also </w:t>
      </w:r>
      <w:r w:rsidR="003E02A0">
        <w:t>required</w:t>
      </w:r>
      <w:r w:rsidR="00C32C71">
        <w:t xml:space="preserve"> </w:t>
      </w:r>
      <w:r w:rsidR="0072107D">
        <w:t xml:space="preserve">to enable a device design with compact form factor. This is particularly for the wearable use-cases. </w:t>
      </w:r>
      <w:r w:rsidR="00925CEC">
        <w:t xml:space="preserve">The UE complexity reduction features </w:t>
      </w:r>
      <w:r w:rsidR="006054DF">
        <w:t>that have been introduced are</w:t>
      </w:r>
      <w:r w:rsidR="00925CEC">
        <w:t>:</w:t>
      </w:r>
    </w:p>
    <w:p w14:paraId="5853DBC5" w14:textId="77777777" w:rsidR="00AC2AF7" w:rsidRPr="00AC2AF7" w:rsidRDefault="00AC2AF7" w:rsidP="00731B80">
      <w:pPr>
        <w:numPr>
          <w:ilvl w:val="0"/>
          <w:numId w:val="42"/>
        </w:numPr>
        <w:spacing w:after="0"/>
        <w:jc w:val="both"/>
        <w:rPr>
          <w:b/>
          <w:bCs/>
          <w:iCs/>
        </w:rPr>
      </w:pPr>
      <w:r w:rsidRPr="00AC2AF7">
        <w:rPr>
          <w:bCs/>
          <w:iCs/>
        </w:rPr>
        <w:t>Reduced maximum UE bandwidth:</w:t>
      </w:r>
    </w:p>
    <w:p w14:paraId="2422F467" w14:textId="77777777" w:rsidR="00AC2AF7" w:rsidRPr="00AC2AF7" w:rsidRDefault="00AC2AF7" w:rsidP="00731B80">
      <w:pPr>
        <w:numPr>
          <w:ilvl w:val="1"/>
          <w:numId w:val="42"/>
        </w:numPr>
        <w:spacing w:after="0"/>
        <w:jc w:val="both"/>
        <w:rPr>
          <w:b/>
          <w:bCs/>
          <w:iCs/>
        </w:rPr>
      </w:pPr>
      <w:r w:rsidRPr="00AC2AF7">
        <w:rPr>
          <w:bCs/>
          <w:iCs/>
        </w:rPr>
        <w:t xml:space="preserve">Maximum bandwidth of an FR1 </w:t>
      </w:r>
      <w:proofErr w:type="spellStart"/>
      <w:r w:rsidRPr="00AC2AF7">
        <w:rPr>
          <w:bCs/>
          <w:iCs/>
        </w:rPr>
        <w:t>RedCap</w:t>
      </w:r>
      <w:proofErr w:type="spellEnd"/>
      <w:r w:rsidRPr="00AC2AF7">
        <w:rPr>
          <w:bCs/>
          <w:iCs/>
        </w:rPr>
        <w:t xml:space="preserve"> UE during and after initial access is 20 </w:t>
      </w:r>
      <w:proofErr w:type="spellStart"/>
      <w:r w:rsidRPr="00AC2AF7">
        <w:rPr>
          <w:bCs/>
          <w:iCs/>
        </w:rPr>
        <w:t>MHz.</w:t>
      </w:r>
      <w:proofErr w:type="spellEnd"/>
      <w:r w:rsidRPr="00AC2AF7">
        <w:rPr>
          <w:bCs/>
          <w:iCs/>
        </w:rPr>
        <w:t xml:space="preserve"> </w:t>
      </w:r>
    </w:p>
    <w:p w14:paraId="6C06D31B" w14:textId="77777777" w:rsidR="00AC2AF7" w:rsidRPr="00AC2AF7" w:rsidRDefault="00AC2AF7" w:rsidP="00731B80">
      <w:pPr>
        <w:numPr>
          <w:ilvl w:val="1"/>
          <w:numId w:val="42"/>
        </w:numPr>
        <w:spacing w:after="0"/>
        <w:jc w:val="both"/>
        <w:rPr>
          <w:b/>
          <w:bCs/>
          <w:iCs/>
        </w:rPr>
      </w:pPr>
      <w:r w:rsidRPr="00AC2AF7">
        <w:rPr>
          <w:bCs/>
          <w:iCs/>
        </w:rPr>
        <w:t xml:space="preserve">Maximum bandwidth of an FR2 </w:t>
      </w:r>
      <w:proofErr w:type="spellStart"/>
      <w:r w:rsidRPr="00AC2AF7">
        <w:rPr>
          <w:bCs/>
          <w:iCs/>
        </w:rPr>
        <w:t>RedCap</w:t>
      </w:r>
      <w:proofErr w:type="spellEnd"/>
      <w:r w:rsidRPr="00AC2AF7">
        <w:rPr>
          <w:bCs/>
          <w:iCs/>
        </w:rPr>
        <w:t xml:space="preserve"> UE during and after initial access is 100 </w:t>
      </w:r>
      <w:proofErr w:type="spellStart"/>
      <w:r w:rsidRPr="00AC2AF7">
        <w:rPr>
          <w:bCs/>
          <w:iCs/>
        </w:rPr>
        <w:t>MHz.</w:t>
      </w:r>
      <w:proofErr w:type="spellEnd"/>
    </w:p>
    <w:p w14:paraId="5CDD9BC8" w14:textId="7ED57B8B" w:rsidR="00AC2AF7" w:rsidRPr="00AC2AF7" w:rsidRDefault="00AC2AF7" w:rsidP="006054DF">
      <w:pPr>
        <w:numPr>
          <w:ilvl w:val="0"/>
          <w:numId w:val="42"/>
        </w:numPr>
        <w:jc w:val="both"/>
        <w:rPr>
          <w:b/>
          <w:iCs/>
        </w:rPr>
      </w:pPr>
      <w:r w:rsidRPr="00AC2AF7">
        <w:rPr>
          <w:iCs/>
        </w:rPr>
        <w:t>Reduced minimum number of Rx branches:</w:t>
      </w:r>
      <w:r w:rsidR="005176F5">
        <w:rPr>
          <w:iCs/>
        </w:rPr>
        <w:t xml:space="preserve"> 1 or</w:t>
      </w:r>
      <w:r w:rsidR="00AB0061">
        <w:rPr>
          <w:iCs/>
        </w:rPr>
        <w:t xml:space="preserve"> 2 Rx branches depending on the frequency bands</w:t>
      </w:r>
      <w:r w:rsidR="00503059">
        <w:rPr>
          <w:iCs/>
        </w:rPr>
        <w:t xml:space="preserve"> and the associated legacy NR UE Rx branches in that frequency bands</w:t>
      </w:r>
      <w:r w:rsidR="00AB0061">
        <w:rPr>
          <w:iCs/>
        </w:rPr>
        <w:t>.</w:t>
      </w:r>
    </w:p>
    <w:p w14:paraId="4AC12CF7" w14:textId="77777777" w:rsidR="00AC2AF7" w:rsidRPr="00AC2AF7" w:rsidRDefault="00AC2AF7" w:rsidP="00731B80">
      <w:pPr>
        <w:numPr>
          <w:ilvl w:val="0"/>
          <w:numId w:val="42"/>
        </w:numPr>
        <w:spacing w:after="0"/>
        <w:jc w:val="both"/>
        <w:rPr>
          <w:b/>
          <w:bCs/>
          <w:iCs/>
        </w:rPr>
      </w:pPr>
      <w:r w:rsidRPr="00AC2AF7">
        <w:rPr>
          <w:bCs/>
          <w:iCs/>
        </w:rPr>
        <w:t>Maximum number of DL MIMO layers:</w:t>
      </w:r>
    </w:p>
    <w:p w14:paraId="6FE6CC3B" w14:textId="34C17F48" w:rsidR="00AC2AF7" w:rsidRPr="00AC2AF7" w:rsidRDefault="00AC2AF7" w:rsidP="00731B80">
      <w:pPr>
        <w:numPr>
          <w:ilvl w:val="1"/>
          <w:numId w:val="42"/>
        </w:numPr>
        <w:spacing w:after="0"/>
        <w:jc w:val="both"/>
        <w:rPr>
          <w:b/>
          <w:bCs/>
          <w:iCs/>
        </w:rPr>
      </w:pPr>
      <w:r w:rsidRPr="00AC2AF7">
        <w:rPr>
          <w:bCs/>
          <w:iCs/>
        </w:rPr>
        <w:t xml:space="preserve">For a </w:t>
      </w:r>
      <w:proofErr w:type="spellStart"/>
      <w:r w:rsidRPr="00AC2AF7">
        <w:rPr>
          <w:bCs/>
          <w:iCs/>
        </w:rPr>
        <w:t>RedCap</w:t>
      </w:r>
      <w:proofErr w:type="spellEnd"/>
      <w:r w:rsidRPr="00AC2AF7">
        <w:rPr>
          <w:bCs/>
          <w:iCs/>
        </w:rPr>
        <w:t xml:space="preserve"> UE </w:t>
      </w:r>
      <w:proofErr w:type="spellStart"/>
      <w:r w:rsidRPr="00AC2AF7">
        <w:rPr>
          <w:bCs/>
          <w:iCs/>
        </w:rPr>
        <w:t>w</w:t>
      </w:r>
      <w:r w:rsidR="00B844DE">
        <w:rPr>
          <w:bCs/>
          <w:iCs/>
        </w:rPr>
        <w:t>la</w:t>
      </w:r>
      <w:proofErr w:type="spellEnd"/>
      <w:r w:rsidR="00771DA0" w:rsidRPr="00771DA0">
        <w:rPr>
          <w:bCs/>
          <w:iCs/>
          <w:lang w:val="en-US"/>
        </w:rPr>
        <w:t xml:space="preserve"> </w:t>
      </w:r>
      <w:proofErr w:type="spellStart"/>
      <w:r w:rsidRPr="00AC2AF7">
        <w:rPr>
          <w:bCs/>
          <w:iCs/>
        </w:rPr>
        <w:t>ith</w:t>
      </w:r>
      <w:proofErr w:type="spellEnd"/>
      <w:r w:rsidRPr="00AC2AF7">
        <w:rPr>
          <w:bCs/>
          <w:iCs/>
        </w:rPr>
        <w:t xml:space="preserve"> 1 Rx </w:t>
      </w:r>
      <w:r w:rsidRPr="00AC2AF7">
        <w:rPr>
          <w:iCs/>
        </w:rPr>
        <w:t>branch</w:t>
      </w:r>
      <w:r w:rsidRPr="00AC2AF7">
        <w:rPr>
          <w:bCs/>
          <w:iCs/>
        </w:rPr>
        <w:t>, 1 DL MIMO layer is supported.</w:t>
      </w:r>
    </w:p>
    <w:p w14:paraId="0435DEBC" w14:textId="77777777" w:rsidR="00AC2AF7" w:rsidRPr="00AC2AF7" w:rsidRDefault="00AC2AF7" w:rsidP="00731B80">
      <w:pPr>
        <w:numPr>
          <w:ilvl w:val="1"/>
          <w:numId w:val="42"/>
        </w:numPr>
        <w:spacing w:after="0"/>
        <w:jc w:val="both"/>
        <w:rPr>
          <w:b/>
          <w:bCs/>
          <w:iCs/>
        </w:rPr>
      </w:pPr>
      <w:r w:rsidRPr="00AC2AF7">
        <w:rPr>
          <w:bCs/>
          <w:iCs/>
        </w:rPr>
        <w:t xml:space="preserve">For a </w:t>
      </w:r>
      <w:proofErr w:type="spellStart"/>
      <w:r w:rsidRPr="00AC2AF7">
        <w:rPr>
          <w:bCs/>
          <w:iCs/>
        </w:rPr>
        <w:t>RedCap</w:t>
      </w:r>
      <w:proofErr w:type="spellEnd"/>
      <w:r w:rsidRPr="00AC2AF7">
        <w:rPr>
          <w:bCs/>
          <w:iCs/>
        </w:rPr>
        <w:t xml:space="preserve"> UE with 2 Rx </w:t>
      </w:r>
      <w:r w:rsidRPr="00AC2AF7">
        <w:rPr>
          <w:iCs/>
        </w:rPr>
        <w:t>branches</w:t>
      </w:r>
      <w:r w:rsidRPr="00AC2AF7">
        <w:rPr>
          <w:bCs/>
          <w:iCs/>
        </w:rPr>
        <w:t>, 2 DL MIMO layers are supported.</w:t>
      </w:r>
    </w:p>
    <w:p w14:paraId="21AE89F9" w14:textId="77777777" w:rsidR="00AC2AF7" w:rsidRPr="00AC2AF7" w:rsidRDefault="00AC2AF7" w:rsidP="00731B80">
      <w:pPr>
        <w:numPr>
          <w:ilvl w:val="0"/>
          <w:numId w:val="42"/>
        </w:numPr>
        <w:spacing w:after="0"/>
        <w:jc w:val="both"/>
        <w:rPr>
          <w:b/>
          <w:bCs/>
          <w:iCs/>
        </w:rPr>
      </w:pPr>
      <w:r w:rsidRPr="00AC2AF7">
        <w:rPr>
          <w:bCs/>
          <w:iCs/>
        </w:rPr>
        <w:t>Relaxed maximum modulation order:</w:t>
      </w:r>
    </w:p>
    <w:p w14:paraId="3FEFC75C" w14:textId="09F998CD" w:rsidR="00AC2AF7" w:rsidRPr="00AC2AF7" w:rsidRDefault="00AC2AF7" w:rsidP="00731B80">
      <w:pPr>
        <w:numPr>
          <w:ilvl w:val="1"/>
          <w:numId w:val="42"/>
        </w:numPr>
        <w:spacing w:after="0"/>
        <w:jc w:val="both"/>
        <w:rPr>
          <w:b/>
          <w:bCs/>
          <w:iCs/>
        </w:rPr>
      </w:pPr>
      <w:r w:rsidRPr="00AC2AF7">
        <w:rPr>
          <w:bCs/>
          <w:iCs/>
        </w:rPr>
        <w:t xml:space="preserve">Support of 256QAM in DL is optional (instead of </w:t>
      </w:r>
      <w:proofErr w:type="spellStart"/>
      <w:r w:rsidRPr="00AC2AF7">
        <w:rPr>
          <w:bCs/>
          <w:iCs/>
        </w:rPr>
        <w:t>m</w:t>
      </w:r>
      <w:r w:rsidR="009F145A">
        <w:rPr>
          <w:bCs/>
          <w:iCs/>
        </w:rPr>
        <w:t>red</w:t>
      </w:r>
      <w:r w:rsidRPr="00AC2AF7">
        <w:rPr>
          <w:bCs/>
          <w:iCs/>
        </w:rPr>
        <w:t>andatory</w:t>
      </w:r>
      <w:proofErr w:type="spellEnd"/>
      <w:r w:rsidRPr="00AC2AF7">
        <w:rPr>
          <w:bCs/>
          <w:iCs/>
        </w:rPr>
        <w:t xml:space="preserve">) for an FR1 </w:t>
      </w:r>
      <w:proofErr w:type="spellStart"/>
      <w:r w:rsidRPr="00AC2AF7">
        <w:rPr>
          <w:bCs/>
          <w:iCs/>
        </w:rPr>
        <w:t>RedCap</w:t>
      </w:r>
      <w:proofErr w:type="spellEnd"/>
      <w:r w:rsidRPr="00AC2AF7">
        <w:rPr>
          <w:bCs/>
          <w:iCs/>
        </w:rPr>
        <w:t xml:space="preserve"> UE.</w:t>
      </w:r>
    </w:p>
    <w:p w14:paraId="6CBFED36" w14:textId="77777777" w:rsidR="00AC2AF7" w:rsidRPr="00AC2AF7" w:rsidRDefault="00AC2AF7" w:rsidP="00731B80">
      <w:pPr>
        <w:numPr>
          <w:ilvl w:val="1"/>
          <w:numId w:val="42"/>
        </w:numPr>
        <w:spacing w:after="0"/>
        <w:jc w:val="both"/>
        <w:rPr>
          <w:bCs/>
          <w:iCs/>
        </w:rPr>
      </w:pPr>
      <w:r w:rsidRPr="00AC2AF7">
        <w:rPr>
          <w:bCs/>
          <w:iCs/>
        </w:rPr>
        <w:t xml:space="preserve">No other relaxations of maximum modulation order are specified for a </w:t>
      </w:r>
      <w:proofErr w:type="spellStart"/>
      <w:r w:rsidRPr="00AC2AF7">
        <w:rPr>
          <w:bCs/>
          <w:iCs/>
        </w:rPr>
        <w:t>RedCap</w:t>
      </w:r>
      <w:proofErr w:type="spellEnd"/>
      <w:r w:rsidRPr="00AC2AF7">
        <w:rPr>
          <w:bCs/>
          <w:iCs/>
        </w:rPr>
        <w:t xml:space="preserve"> UE.</w:t>
      </w:r>
    </w:p>
    <w:p w14:paraId="35DAF5A9" w14:textId="15D7ADF2" w:rsidR="007D1CB5" w:rsidRPr="000A5DA3" w:rsidRDefault="00AC2AF7" w:rsidP="00731B80">
      <w:pPr>
        <w:numPr>
          <w:ilvl w:val="0"/>
          <w:numId w:val="42"/>
        </w:numPr>
        <w:jc w:val="both"/>
        <w:rPr>
          <w:bCs/>
          <w:iCs/>
        </w:rPr>
      </w:pPr>
      <w:r w:rsidRPr="00AC2AF7">
        <w:rPr>
          <w:bCs/>
          <w:iCs/>
        </w:rPr>
        <w:t>Duplex operation:</w:t>
      </w:r>
      <w:r w:rsidR="000C54AC">
        <w:rPr>
          <w:bCs/>
          <w:iCs/>
        </w:rPr>
        <w:t xml:space="preserve"> </w:t>
      </w:r>
      <w:r w:rsidRPr="00AC2AF7">
        <w:rPr>
          <w:bCs/>
          <w:iCs/>
        </w:rPr>
        <w:t>HD-FDD type A (Note that FD-FDD and TDD are also supported.)</w:t>
      </w:r>
    </w:p>
    <w:p w14:paraId="18A98661" w14:textId="7FE1C2D5" w:rsidR="00680EAB" w:rsidRDefault="00373019" w:rsidP="00EA77DF">
      <w:pPr>
        <w:pStyle w:val="Caption"/>
        <w:rPr>
          <w:rFonts w:ascii="Times New Roman" w:eastAsia="SimSun" w:hAnsi="Times New Roman"/>
          <w:iCs/>
          <w:szCs w:val="20"/>
        </w:rPr>
      </w:pPr>
      <w:bookmarkStart w:id="5" w:name="_Toc111111840"/>
      <w:r w:rsidRPr="00EA77DF">
        <w:rPr>
          <w:rFonts w:ascii="Times New Roman" w:eastAsia="SimSun" w:hAnsi="Times New Roman"/>
          <w:iCs/>
          <w:szCs w:val="20"/>
        </w:rPr>
        <w:t xml:space="preserve">Observation </w:t>
      </w:r>
      <w:r w:rsidRPr="00EA77DF">
        <w:rPr>
          <w:rFonts w:ascii="Times New Roman" w:eastAsia="SimSun" w:hAnsi="Times New Roman"/>
          <w:iCs/>
          <w:szCs w:val="20"/>
        </w:rPr>
        <w:fldChar w:fldCharType="begin"/>
      </w:r>
      <w:r w:rsidRPr="00EA77DF">
        <w:rPr>
          <w:rFonts w:ascii="Times New Roman" w:eastAsia="SimSun" w:hAnsi="Times New Roman"/>
          <w:iCs/>
          <w:szCs w:val="20"/>
        </w:rPr>
        <w:instrText xml:space="preserve"> SEQ Observation \* ARABIC </w:instrText>
      </w:r>
      <w:r w:rsidRPr="00EA77DF">
        <w:rPr>
          <w:rFonts w:ascii="Times New Roman" w:eastAsia="SimSun" w:hAnsi="Times New Roman"/>
          <w:iCs/>
          <w:szCs w:val="20"/>
        </w:rPr>
        <w:fldChar w:fldCharType="separate"/>
      </w:r>
      <w:r w:rsidR="00E6298E">
        <w:rPr>
          <w:rFonts w:ascii="Times New Roman" w:eastAsia="SimSun" w:hAnsi="Times New Roman"/>
          <w:iCs/>
          <w:noProof/>
          <w:szCs w:val="20"/>
        </w:rPr>
        <w:t>1</w:t>
      </w:r>
      <w:r w:rsidRPr="00EA77DF">
        <w:rPr>
          <w:rFonts w:ascii="Times New Roman" w:eastAsia="SimSun" w:hAnsi="Times New Roman"/>
          <w:iCs/>
          <w:szCs w:val="20"/>
        </w:rPr>
        <w:fldChar w:fldCharType="end"/>
      </w:r>
      <w:r w:rsidRPr="00EA77DF">
        <w:rPr>
          <w:rFonts w:ascii="Times New Roman" w:eastAsia="SimSun" w:hAnsi="Times New Roman"/>
          <w:iCs/>
          <w:szCs w:val="20"/>
        </w:rPr>
        <w:t xml:space="preserve">: </w:t>
      </w:r>
      <w:proofErr w:type="spellStart"/>
      <w:r w:rsidR="00E961C9" w:rsidRPr="00EA77DF">
        <w:rPr>
          <w:rFonts w:ascii="Times New Roman" w:eastAsia="SimSun" w:hAnsi="Times New Roman"/>
          <w:iCs/>
          <w:szCs w:val="20"/>
        </w:rPr>
        <w:t>RedCap</w:t>
      </w:r>
      <w:proofErr w:type="spellEnd"/>
      <w:r w:rsidR="00E961C9" w:rsidRPr="00EA77DF">
        <w:rPr>
          <w:rFonts w:ascii="Times New Roman" w:eastAsia="SimSun" w:hAnsi="Times New Roman"/>
          <w:iCs/>
          <w:szCs w:val="20"/>
        </w:rPr>
        <w:t xml:space="preserve"> UE</w:t>
      </w:r>
      <w:r w:rsidR="0060108F">
        <w:rPr>
          <w:rFonts w:ascii="Times New Roman" w:eastAsia="SimSun" w:hAnsi="Times New Roman"/>
          <w:iCs/>
          <w:szCs w:val="20"/>
        </w:rPr>
        <w:t>s</w:t>
      </w:r>
      <w:r w:rsidR="00E961C9" w:rsidRPr="00EA77DF">
        <w:rPr>
          <w:rFonts w:ascii="Times New Roman" w:eastAsia="SimSun" w:hAnsi="Times New Roman"/>
          <w:iCs/>
          <w:szCs w:val="20"/>
        </w:rPr>
        <w:t xml:space="preserve"> </w:t>
      </w:r>
      <w:r w:rsidR="0060108F" w:rsidRPr="00EA77DF">
        <w:rPr>
          <w:rFonts w:ascii="Times New Roman" w:eastAsia="SimSun" w:hAnsi="Times New Roman"/>
          <w:iCs/>
          <w:szCs w:val="20"/>
        </w:rPr>
        <w:t>ha</w:t>
      </w:r>
      <w:r w:rsidR="0060108F">
        <w:rPr>
          <w:rFonts w:ascii="Times New Roman" w:eastAsia="SimSun" w:hAnsi="Times New Roman"/>
          <w:iCs/>
          <w:szCs w:val="20"/>
        </w:rPr>
        <w:t>ve</w:t>
      </w:r>
      <w:r w:rsidR="0060108F" w:rsidRPr="00EA77DF">
        <w:rPr>
          <w:rFonts w:ascii="Times New Roman" w:eastAsia="SimSun" w:hAnsi="Times New Roman"/>
          <w:iCs/>
          <w:szCs w:val="20"/>
        </w:rPr>
        <w:t xml:space="preserve"> </w:t>
      </w:r>
      <w:r w:rsidR="00E961C9" w:rsidRPr="00EA77DF">
        <w:rPr>
          <w:rFonts w:ascii="Times New Roman" w:eastAsia="SimSun" w:hAnsi="Times New Roman"/>
          <w:iCs/>
          <w:szCs w:val="20"/>
        </w:rPr>
        <w:t>limitations in term of</w:t>
      </w:r>
      <w:r w:rsidR="008A3A25" w:rsidRPr="00EA77DF">
        <w:rPr>
          <w:rFonts w:ascii="Times New Roman" w:eastAsia="SimSun" w:hAnsi="Times New Roman"/>
          <w:iCs/>
          <w:szCs w:val="20"/>
        </w:rPr>
        <w:t xml:space="preserve"> maximum supported bandwidth, </w:t>
      </w:r>
      <w:r w:rsidR="004E3485">
        <w:rPr>
          <w:rFonts w:ascii="Times New Roman" w:eastAsia="SimSun" w:hAnsi="Times New Roman"/>
          <w:iCs/>
          <w:szCs w:val="20"/>
        </w:rPr>
        <w:t xml:space="preserve">maximum </w:t>
      </w:r>
      <w:r w:rsidR="008A3A25" w:rsidRPr="00EA77DF">
        <w:rPr>
          <w:rFonts w:ascii="Times New Roman" w:eastAsia="SimSun" w:hAnsi="Times New Roman"/>
          <w:iCs/>
          <w:szCs w:val="20"/>
        </w:rPr>
        <w:t>number of Rx branch</w:t>
      </w:r>
      <w:r w:rsidR="0060108F">
        <w:rPr>
          <w:rFonts w:ascii="Times New Roman" w:eastAsia="SimSun" w:hAnsi="Times New Roman"/>
          <w:iCs/>
          <w:szCs w:val="20"/>
        </w:rPr>
        <w:t>es</w:t>
      </w:r>
      <w:r w:rsidR="00C833AD" w:rsidRPr="00EA77DF">
        <w:rPr>
          <w:rFonts w:ascii="Times New Roman" w:eastAsia="SimSun" w:hAnsi="Times New Roman"/>
          <w:iCs/>
          <w:szCs w:val="20"/>
        </w:rPr>
        <w:t>, maximum number of DL MIMO layers, maximum modulation order, and duplexing operation.</w:t>
      </w:r>
      <w:bookmarkEnd w:id="5"/>
    </w:p>
    <w:p w14:paraId="438368FE" w14:textId="3F6E86D9" w:rsidR="00A27735" w:rsidRPr="00AC2AF7" w:rsidRDefault="00323620" w:rsidP="00A27735">
      <w:pPr>
        <w:jc w:val="both"/>
        <w:rPr>
          <w:bCs/>
          <w:iCs/>
        </w:rPr>
      </w:pPr>
      <w:r>
        <w:rPr>
          <w:bCs/>
          <w:iCs/>
        </w:rPr>
        <w:t xml:space="preserve">In addition to </w:t>
      </w:r>
      <w:proofErr w:type="spellStart"/>
      <w:r>
        <w:rPr>
          <w:bCs/>
          <w:iCs/>
        </w:rPr>
        <w:t>RedCap</w:t>
      </w:r>
      <w:proofErr w:type="spellEnd"/>
      <w:r>
        <w:rPr>
          <w:bCs/>
          <w:iCs/>
        </w:rPr>
        <w:t xml:space="preserve"> UE</w:t>
      </w:r>
      <w:r w:rsidR="00110242">
        <w:rPr>
          <w:bCs/>
          <w:iCs/>
        </w:rPr>
        <w:t>s</w:t>
      </w:r>
      <w:r>
        <w:rPr>
          <w:bCs/>
          <w:iCs/>
        </w:rPr>
        <w:t xml:space="preserve">, </w:t>
      </w:r>
      <w:r w:rsidR="00043F8B">
        <w:rPr>
          <w:bCs/>
          <w:iCs/>
        </w:rPr>
        <w:t>NR Positioning enhancements have also been introduced in Rel-17. It is a continuation of the NR positioning since it was introduced in Rel-16.</w:t>
      </w:r>
      <w:r w:rsidR="00C918BC">
        <w:rPr>
          <w:bCs/>
          <w:iCs/>
        </w:rPr>
        <w:t xml:space="preserve"> The enhancements </w:t>
      </w:r>
      <w:r w:rsidR="00D35BF8">
        <w:rPr>
          <w:bCs/>
          <w:iCs/>
        </w:rPr>
        <w:t>include</w:t>
      </w:r>
      <w:r w:rsidR="00E64152">
        <w:rPr>
          <w:bCs/>
          <w:iCs/>
        </w:rPr>
        <w:t xml:space="preserve"> improving the accuracy, lowering positioning latency, and impr</w:t>
      </w:r>
      <w:r w:rsidR="006D47AD">
        <w:rPr>
          <w:bCs/>
          <w:iCs/>
        </w:rPr>
        <w:t xml:space="preserve">oving </w:t>
      </w:r>
      <w:r w:rsidR="00314932">
        <w:rPr>
          <w:bCs/>
          <w:iCs/>
        </w:rPr>
        <w:t xml:space="preserve">UE </w:t>
      </w:r>
      <w:r w:rsidR="006D47AD">
        <w:rPr>
          <w:bCs/>
          <w:iCs/>
        </w:rPr>
        <w:t>power consumption</w:t>
      </w:r>
      <w:r w:rsidR="00E64152">
        <w:rPr>
          <w:bCs/>
          <w:iCs/>
        </w:rPr>
        <w:t>.</w:t>
      </w:r>
      <w:r w:rsidR="006D47AD">
        <w:rPr>
          <w:bCs/>
          <w:iCs/>
        </w:rPr>
        <w:t xml:space="preserve"> </w:t>
      </w:r>
      <w:r w:rsidR="00314932">
        <w:rPr>
          <w:bCs/>
          <w:iCs/>
        </w:rPr>
        <w:t>In term</w:t>
      </w:r>
      <w:r w:rsidR="00A67515">
        <w:rPr>
          <w:bCs/>
          <w:iCs/>
        </w:rPr>
        <w:t>s</w:t>
      </w:r>
      <w:r w:rsidR="00314932">
        <w:rPr>
          <w:bCs/>
          <w:iCs/>
        </w:rPr>
        <w:t xml:space="preserve"> of accuracy enhancements, t</w:t>
      </w:r>
      <w:r w:rsidR="006D47AD">
        <w:rPr>
          <w:bCs/>
          <w:iCs/>
        </w:rPr>
        <w:t xml:space="preserve">he positioning techniques / mechanisms introduced in Rel-17 </w:t>
      </w:r>
      <w:r w:rsidR="00314932">
        <w:rPr>
          <w:bCs/>
          <w:iCs/>
        </w:rPr>
        <w:t>can</w:t>
      </w:r>
      <w:r w:rsidR="006D47AD">
        <w:rPr>
          <w:bCs/>
          <w:iCs/>
        </w:rPr>
        <w:t xml:space="preserve"> achieve 20 cm </w:t>
      </w:r>
      <w:r w:rsidR="00314932">
        <w:rPr>
          <w:bCs/>
          <w:iCs/>
        </w:rPr>
        <w:t xml:space="preserve">positioning estimation </w:t>
      </w:r>
      <w:r w:rsidR="006D47AD">
        <w:rPr>
          <w:bCs/>
          <w:iCs/>
        </w:rPr>
        <w:t>accuracy in some use-cases.</w:t>
      </w:r>
      <w:r w:rsidR="0000110B">
        <w:rPr>
          <w:bCs/>
          <w:iCs/>
        </w:rPr>
        <w:t xml:space="preserve"> </w:t>
      </w:r>
      <w:r w:rsidR="00E318D9">
        <w:rPr>
          <w:bCs/>
          <w:iCs/>
        </w:rPr>
        <w:t>This is evaluated according to certain scenarios and simulation assumptions.</w:t>
      </w:r>
      <w:r w:rsidR="0066519C">
        <w:rPr>
          <w:bCs/>
          <w:iCs/>
        </w:rPr>
        <w:t xml:space="preserve"> One of the main simulation assumptions is the bandwidth of </w:t>
      </w:r>
      <w:r w:rsidR="00763F25">
        <w:rPr>
          <w:bCs/>
          <w:iCs/>
        </w:rPr>
        <w:t>reference signals for positioning. Reference signals for positioning are</w:t>
      </w:r>
      <w:r w:rsidR="00712094">
        <w:rPr>
          <w:bCs/>
          <w:iCs/>
        </w:rPr>
        <w:t xml:space="preserve"> positioning reference signal (PRS) and sounding reference signal </w:t>
      </w:r>
      <w:r w:rsidR="004A0ED3">
        <w:rPr>
          <w:bCs/>
          <w:iCs/>
        </w:rPr>
        <w:t xml:space="preserve">for positioning </w:t>
      </w:r>
      <w:r w:rsidR="00712094">
        <w:rPr>
          <w:bCs/>
          <w:iCs/>
        </w:rPr>
        <w:t>(SRS</w:t>
      </w:r>
      <w:r w:rsidR="004A0ED3">
        <w:rPr>
          <w:bCs/>
          <w:iCs/>
        </w:rPr>
        <w:t>-</w:t>
      </w:r>
      <w:proofErr w:type="spellStart"/>
      <w:r w:rsidR="004A0ED3">
        <w:rPr>
          <w:bCs/>
          <w:iCs/>
        </w:rPr>
        <w:t>pos</w:t>
      </w:r>
      <w:proofErr w:type="spellEnd"/>
      <w:r w:rsidR="00712094">
        <w:rPr>
          <w:bCs/>
          <w:iCs/>
        </w:rPr>
        <w:t xml:space="preserve">) for downlink and uplink direction, respectively. </w:t>
      </w:r>
      <w:r w:rsidR="004A0ED3">
        <w:rPr>
          <w:bCs/>
          <w:iCs/>
        </w:rPr>
        <w:t>The band</w:t>
      </w:r>
      <w:r w:rsidR="001B41E5">
        <w:rPr>
          <w:bCs/>
          <w:iCs/>
        </w:rPr>
        <w:t>width</w:t>
      </w:r>
      <w:r w:rsidR="00EE50C7">
        <w:rPr>
          <w:bCs/>
          <w:iCs/>
        </w:rPr>
        <w:t>s</w:t>
      </w:r>
      <w:r w:rsidR="001B41E5">
        <w:rPr>
          <w:bCs/>
          <w:iCs/>
        </w:rPr>
        <w:t xml:space="preserve"> are 100 MHz and 400 MHz for FR1 and FR2, respectively.</w:t>
      </w:r>
      <w:r w:rsidR="00DF3F4C">
        <w:rPr>
          <w:bCs/>
          <w:iCs/>
        </w:rPr>
        <w:t xml:space="preserve"> Considering </w:t>
      </w:r>
      <w:proofErr w:type="spellStart"/>
      <w:r w:rsidR="00D71765">
        <w:rPr>
          <w:bCs/>
          <w:iCs/>
        </w:rPr>
        <w:t>RedCap</w:t>
      </w:r>
      <w:proofErr w:type="spellEnd"/>
      <w:r w:rsidR="00D71765">
        <w:rPr>
          <w:bCs/>
          <w:iCs/>
        </w:rPr>
        <w:t xml:space="preserve"> UE has substantially smaller bandwidth than the aforementioned scenario, </w:t>
      </w:r>
      <w:r w:rsidR="005F2C3A">
        <w:rPr>
          <w:bCs/>
          <w:iCs/>
        </w:rPr>
        <w:t xml:space="preserve">the positioning measurement / estimation performed by </w:t>
      </w:r>
      <w:proofErr w:type="spellStart"/>
      <w:r w:rsidR="005F2C3A">
        <w:rPr>
          <w:bCs/>
          <w:iCs/>
        </w:rPr>
        <w:t>RedCap</w:t>
      </w:r>
      <w:proofErr w:type="spellEnd"/>
      <w:r w:rsidR="005F2C3A">
        <w:rPr>
          <w:bCs/>
          <w:iCs/>
        </w:rPr>
        <w:t xml:space="preserve"> UE will be compromised</w:t>
      </w:r>
      <w:r w:rsidR="00857B86">
        <w:rPr>
          <w:bCs/>
          <w:iCs/>
        </w:rPr>
        <w:t xml:space="preserve"> (i.e., less positioning accuracy than </w:t>
      </w:r>
      <w:r w:rsidR="00BC373D">
        <w:rPr>
          <w:bCs/>
          <w:iCs/>
        </w:rPr>
        <w:t>the legacy NR UE).</w:t>
      </w:r>
      <w:r w:rsidR="00AF1E52">
        <w:rPr>
          <w:bCs/>
          <w:iCs/>
        </w:rPr>
        <w:t xml:space="preserve"> In addition to the bandwidth limitation, there are some other limitation</w:t>
      </w:r>
      <w:r w:rsidR="00852CB1">
        <w:rPr>
          <w:bCs/>
          <w:iCs/>
        </w:rPr>
        <w:t>s</w:t>
      </w:r>
      <w:r w:rsidR="00AF1E52">
        <w:rPr>
          <w:bCs/>
          <w:iCs/>
        </w:rPr>
        <w:t xml:space="preserve"> associated with </w:t>
      </w:r>
      <w:proofErr w:type="spellStart"/>
      <w:r w:rsidR="00AF1E52">
        <w:rPr>
          <w:bCs/>
          <w:iCs/>
        </w:rPr>
        <w:t>RedCap</w:t>
      </w:r>
      <w:proofErr w:type="spellEnd"/>
      <w:r w:rsidR="00AF1E52">
        <w:rPr>
          <w:bCs/>
          <w:iCs/>
        </w:rPr>
        <w:t xml:space="preserve"> UE as described above. We consider</w:t>
      </w:r>
      <w:r w:rsidR="00D7438A">
        <w:rPr>
          <w:bCs/>
          <w:iCs/>
        </w:rPr>
        <w:t xml:space="preserve"> some of the </w:t>
      </w:r>
      <w:proofErr w:type="spellStart"/>
      <w:r w:rsidR="00D7438A">
        <w:rPr>
          <w:bCs/>
          <w:iCs/>
        </w:rPr>
        <w:t>RedCap</w:t>
      </w:r>
      <w:proofErr w:type="spellEnd"/>
      <w:r w:rsidR="00D7438A">
        <w:rPr>
          <w:bCs/>
          <w:iCs/>
        </w:rPr>
        <w:t xml:space="preserve"> UE limitations are relevant for positioning purpose.</w:t>
      </w:r>
      <w:r w:rsidR="00176810">
        <w:rPr>
          <w:bCs/>
          <w:iCs/>
        </w:rPr>
        <w:t xml:space="preserve"> We consider </w:t>
      </w:r>
      <w:r w:rsidR="00B1489C">
        <w:rPr>
          <w:bCs/>
          <w:iCs/>
        </w:rPr>
        <w:t xml:space="preserve">bandwidth limitations, </w:t>
      </w:r>
      <w:r w:rsidR="00135595">
        <w:rPr>
          <w:bCs/>
          <w:iCs/>
        </w:rPr>
        <w:t xml:space="preserve">and </w:t>
      </w:r>
      <w:r w:rsidR="00681C98">
        <w:rPr>
          <w:bCs/>
          <w:iCs/>
        </w:rPr>
        <w:t>minimum number of Rx branches are relevant for positioning purpose. Hence, we should study these aspects during study item phase.</w:t>
      </w:r>
    </w:p>
    <w:p w14:paraId="2C15B9B7" w14:textId="2B344BE2" w:rsidR="00EC463B" w:rsidRPr="002E22F7" w:rsidRDefault="00F8038E" w:rsidP="00915986">
      <w:pPr>
        <w:pStyle w:val="Caption"/>
      </w:pPr>
      <w:bookmarkStart w:id="6" w:name="_Toc101974888"/>
      <w:bookmarkStart w:id="7" w:name="_Toc111111861"/>
      <w:r w:rsidRPr="00EA77DF">
        <w:rPr>
          <w:rFonts w:ascii="Times New Roman" w:eastAsia="SimSun" w:hAnsi="Times New Roman"/>
          <w:iCs/>
          <w:szCs w:val="20"/>
        </w:rPr>
        <w:t xml:space="preserve">Proposal </w:t>
      </w:r>
      <w:r w:rsidRPr="00EA77DF">
        <w:fldChar w:fldCharType="begin"/>
      </w:r>
      <w:r w:rsidRPr="00EA77DF">
        <w:rPr>
          <w:rFonts w:ascii="Times New Roman" w:eastAsia="SimSun" w:hAnsi="Times New Roman"/>
          <w:iCs/>
          <w:szCs w:val="20"/>
        </w:rPr>
        <w:instrText xml:space="preserve"> SEQ Proposal \* ARABIC </w:instrText>
      </w:r>
      <w:r w:rsidRPr="00EA77DF">
        <w:fldChar w:fldCharType="separate"/>
      </w:r>
      <w:r w:rsidR="00E6298E">
        <w:rPr>
          <w:rFonts w:ascii="Times New Roman" w:eastAsia="SimSun" w:hAnsi="Times New Roman"/>
          <w:iCs/>
          <w:noProof/>
          <w:szCs w:val="20"/>
        </w:rPr>
        <w:t>1</w:t>
      </w:r>
      <w:r w:rsidRPr="00EA77DF">
        <w:fldChar w:fldCharType="end"/>
      </w:r>
      <w:r w:rsidRPr="00EA77DF">
        <w:rPr>
          <w:rFonts w:ascii="Times New Roman" w:eastAsia="SimSun" w:hAnsi="Times New Roman"/>
          <w:iCs/>
          <w:szCs w:val="20"/>
        </w:rPr>
        <w:t xml:space="preserve">: </w:t>
      </w:r>
      <w:r w:rsidR="00720747" w:rsidRPr="00EA77DF">
        <w:rPr>
          <w:rFonts w:ascii="Times New Roman" w:eastAsia="SimSun" w:hAnsi="Times New Roman"/>
          <w:iCs/>
          <w:szCs w:val="20"/>
        </w:rPr>
        <w:t>Study</w:t>
      </w:r>
      <w:r w:rsidR="00681C98" w:rsidRPr="00EA77DF">
        <w:rPr>
          <w:rFonts w:ascii="Times New Roman" w:eastAsia="SimSun" w:hAnsi="Times New Roman"/>
          <w:iCs/>
          <w:szCs w:val="20"/>
        </w:rPr>
        <w:t xml:space="preserve"> the impact </w:t>
      </w:r>
      <w:r w:rsidR="00094D4B" w:rsidRPr="00EA77DF">
        <w:rPr>
          <w:rFonts w:ascii="Times New Roman" w:eastAsia="SimSun" w:hAnsi="Times New Roman"/>
          <w:iCs/>
          <w:szCs w:val="20"/>
        </w:rPr>
        <w:t xml:space="preserve">of </w:t>
      </w:r>
      <w:proofErr w:type="spellStart"/>
      <w:r w:rsidR="00094D4B" w:rsidRPr="00EA77DF">
        <w:rPr>
          <w:rFonts w:ascii="Times New Roman" w:eastAsia="SimSun" w:hAnsi="Times New Roman"/>
          <w:iCs/>
          <w:szCs w:val="20"/>
        </w:rPr>
        <w:t>RedCap</w:t>
      </w:r>
      <w:proofErr w:type="spellEnd"/>
      <w:r w:rsidR="00094D4B" w:rsidRPr="00EA77DF">
        <w:rPr>
          <w:rFonts w:ascii="Times New Roman" w:eastAsia="SimSun" w:hAnsi="Times New Roman"/>
          <w:iCs/>
          <w:szCs w:val="20"/>
        </w:rPr>
        <w:t xml:space="preserve"> </w:t>
      </w:r>
      <w:r w:rsidR="00720747" w:rsidRPr="00EA77DF">
        <w:rPr>
          <w:rFonts w:ascii="Times New Roman" w:eastAsia="SimSun" w:hAnsi="Times New Roman"/>
          <w:iCs/>
          <w:szCs w:val="20"/>
        </w:rPr>
        <w:t xml:space="preserve">UE </w:t>
      </w:r>
      <w:r w:rsidR="00094D4B" w:rsidRPr="00EA77DF">
        <w:rPr>
          <w:rFonts w:ascii="Times New Roman" w:eastAsia="SimSun" w:hAnsi="Times New Roman"/>
          <w:iCs/>
          <w:szCs w:val="20"/>
        </w:rPr>
        <w:t xml:space="preserve">maximum bandwidth and </w:t>
      </w:r>
      <w:r w:rsidR="004E3485">
        <w:rPr>
          <w:rFonts w:ascii="Times New Roman" w:eastAsia="SimSun" w:hAnsi="Times New Roman"/>
          <w:iCs/>
          <w:szCs w:val="20"/>
        </w:rPr>
        <w:t>maximum</w:t>
      </w:r>
      <w:r w:rsidR="004E3485" w:rsidRPr="00EA77DF">
        <w:rPr>
          <w:rFonts w:ascii="Times New Roman" w:eastAsia="SimSun" w:hAnsi="Times New Roman"/>
          <w:iCs/>
          <w:szCs w:val="20"/>
        </w:rPr>
        <w:t xml:space="preserve"> </w:t>
      </w:r>
      <w:r w:rsidR="00094D4B" w:rsidRPr="00EA77DF">
        <w:rPr>
          <w:rFonts w:ascii="Times New Roman" w:eastAsia="SimSun" w:hAnsi="Times New Roman"/>
          <w:iCs/>
          <w:szCs w:val="20"/>
        </w:rPr>
        <w:t>number of Rx-branch</w:t>
      </w:r>
      <w:r w:rsidR="00720747" w:rsidRPr="00EA77DF">
        <w:rPr>
          <w:rFonts w:ascii="Times New Roman" w:eastAsia="SimSun" w:hAnsi="Times New Roman"/>
          <w:iCs/>
          <w:szCs w:val="20"/>
        </w:rPr>
        <w:t xml:space="preserve"> to the positioning accuracy.</w:t>
      </w:r>
      <w:bookmarkEnd w:id="6"/>
      <w:bookmarkEnd w:id="7"/>
    </w:p>
    <w:p w14:paraId="7F3802A7" w14:textId="104FE8A2" w:rsidR="00291B41" w:rsidRDefault="009A373D" w:rsidP="00731B80">
      <w:pPr>
        <w:jc w:val="both"/>
      </w:pPr>
      <w:r w:rsidRPr="00731B80">
        <w:t>In RAN1#109e, the scenarios and simulation assumptions to evaluate the positioning aspect of redcap UE were made</w:t>
      </w:r>
      <w:r w:rsidR="008C5B97" w:rsidRPr="00731B80">
        <w:t xml:space="preserve"> </w:t>
      </w:r>
      <w:r w:rsidR="008C5B97" w:rsidRPr="00731B80">
        <w:fldChar w:fldCharType="begin"/>
      </w:r>
      <w:r w:rsidR="008C5B97" w:rsidRPr="00731B80">
        <w:instrText xml:space="preserve"> REF _Ref111109936 \r \h </w:instrText>
      </w:r>
      <w:r w:rsidR="007E30CD">
        <w:instrText xml:space="preserve"> \* MERGEFORMAT </w:instrText>
      </w:r>
      <w:r w:rsidR="008C5B97" w:rsidRPr="00731B80">
        <w:fldChar w:fldCharType="separate"/>
      </w:r>
      <w:r w:rsidR="008C5B97" w:rsidRPr="00731B80">
        <w:t>[2]</w:t>
      </w:r>
      <w:r w:rsidR="008C5B97" w:rsidRPr="00731B80">
        <w:fldChar w:fldCharType="end"/>
      </w:r>
      <w:r w:rsidRPr="00731B80">
        <w:t xml:space="preserve">. </w:t>
      </w:r>
      <w:r w:rsidR="00167BF3" w:rsidRPr="007E30CD">
        <w:t>We</w:t>
      </w:r>
      <w:r w:rsidR="001853E4">
        <w:t xml:space="preserve"> performed an </w:t>
      </w:r>
      <w:r w:rsidR="00BE46B7">
        <w:t>DL</w:t>
      </w:r>
      <w:r w:rsidR="001853E4">
        <w:t>-based positioning (</w:t>
      </w:r>
      <w:r w:rsidR="00BE46B7">
        <w:t>D</w:t>
      </w:r>
      <w:r w:rsidR="001853E4">
        <w:t xml:space="preserve">L-TDOA) </w:t>
      </w:r>
      <w:r w:rsidR="003C4B12">
        <w:t>simulation</w:t>
      </w:r>
      <w:r w:rsidR="00E168F0">
        <w:t xml:space="preserve"> </w:t>
      </w:r>
      <w:r w:rsidR="00614D9F">
        <w:t xml:space="preserve">intended to </w:t>
      </w:r>
      <w:r w:rsidR="002766B6">
        <w:t xml:space="preserve">investigate the performance </w:t>
      </w:r>
      <w:r w:rsidR="00167BF3">
        <w:t xml:space="preserve">degradation of </w:t>
      </w:r>
      <w:proofErr w:type="spellStart"/>
      <w:r w:rsidR="00E27B21">
        <w:t>R</w:t>
      </w:r>
      <w:r w:rsidR="00167BF3">
        <w:t>ed</w:t>
      </w:r>
      <w:r w:rsidR="00E27B21">
        <w:t>C</w:t>
      </w:r>
      <w:r w:rsidR="00167BF3">
        <w:t>ap</w:t>
      </w:r>
      <w:proofErr w:type="spellEnd"/>
      <w:r w:rsidR="00167BF3">
        <w:t xml:space="preserve"> UE in comparison </w:t>
      </w:r>
      <w:r w:rsidR="008A1AA5">
        <w:t>to the legacy UE</w:t>
      </w:r>
      <w:r w:rsidR="00394BF4">
        <w:t xml:space="preserve">. </w:t>
      </w:r>
      <w:r w:rsidR="008365E4">
        <w:t xml:space="preserve">The configuration </w:t>
      </w:r>
      <w:r w:rsidR="008A1AA5">
        <w:t xml:space="preserve">and parameter setting </w:t>
      </w:r>
      <w:r w:rsidR="008365E4">
        <w:t xml:space="preserve">of the </w:t>
      </w:r>
      <w:r w:rsidR="008A1AA5">
        <w:t xml:space="preserve">legacy </w:t>
      </w:r>
      <w:r w:rsidR="008365E4">
        <w:t xml:space="preserve">UE </w:t>
      </w:r>
      <w:r w:rsidR="008A1AA5">
        <w:t xml:space="preserve">is </w:t>
      </w:r>
      <w:r w:rsidR="0062448E">
        <w:t xml:space="preserve">reused </w:t>
      </w:r>
      <w:r w:rsidR="008A1AA5">
        <w:t xml:space="preserve">from </w:t>
      </w:r>
      <w:r w:rsidR="0062448E">
        <w:t>t</w:t>
      </w:r>
      <w:r w:rsidR="00394BF4">
        <w:t xml:space="preserve">he simulation assumption </w:t>
      </w:r>
      <w:r w:rsidR="003B3101">
        <w:t xml:space="preserve">of </w:t>
      </w:r>
      <w:proofErr w:type="spellStart"/>
      <w:r w:rsidR="003B3101">
        <w:t>IIoT</w:t>
      </w:r>
      <w:proofErr w:type="spellEnd"/>
      <w:r w:rsidR="003B3101">
        <w:t xml:space="preserve"> use</w:t>
      </w:r>
      <w:r w:rsidR="0062448E">
        <w:t xml:space="preserve"> </w:t>
      </w:r>
      <w:r w:rsidR="003B3101">
        <w:t xml:space="preserve">case </w:t>
      </w:r>
      <w:r w:rsidR="00B40E17">
        <w:t xml:space="preserve">defined in Rel-17 </w:t>
      </w:r>
      <w:r w:rsidR="00D63AB7">
        <w:fldChar w:fldCharType="begin"/>
      </w:r>
      <w:r w:rsidR="00D63AB7">
        <w:instrText xml:space="preserve"> REF _Ref111112827 \r \h </w:instrText>
      </w:r>
      <w:r w:rsidR="00D63AB7">
        <w:fldChar w:fldCharType="separate"/>
      </w:r>
      <w:r w:rsidR="00D63AB7">
        <w:t>[3]</w:t>
      </w:r>
      <w:r w:rsidR="00D63AB7">
        <w:fldChar w:fldCharType="end"/>
      </w:r>
      <w:r w:rsidR="00B40E17">
        <w:t xml:space="preserve">. </w:t>
      </w:r>
      <w:r w:rsidR="00C9641A">
        <w:t xml:space="preserve">For </w:t>
      </w:r>
      <w:proofErr w:type="spellStart"/>
      <w:r w:rsidR="00C9641A">
        <w:t>RedCap</w:t>
      </w:r>
      <w:proofErr w:type="spellEnd"/>
      <w:r w:rsidR="00C9641A">
        <w:t xml:space="preserve"> UE, </w:t>
      </w:r>
      <w:r w:rsidR="00BC7625">
        <w:t xml:space="preserve">we adopted </w:t>
      </w:r>
      <w:r w:rsidR="00C9641A">
        <w:t xml:space="preserve">the </w:t>
      </w:r>
      <w:r w:rsidR="006620B3">
        <w:t>baseline assumption defined in the agreement in RAN1</w:t>
      </w:r>
      <w:r w:rsidR="00296687">
        <w:t>#109e</w:t>
      </w:r>
      <w:r w:rsidR="00E72E22">
        <w:t>, specifically we used</w:t>
      </w:r>
      <w:r w:rsidR="00296687">
        <w:t xml:space="preserve"> 20MHz bandwidth </w:t>
      </w:r>
      <w:r w:rsidR="00CE06DD">
        <w:t xml:space="preserve">and 1 Rx branch as baseline for </w:t>
      </w:r>
      <w:proofErr w:type="spellStart"/>
      <w:r w:rsidR="00CE06DD">
        <w:t>RedCap</w:t>
      </w:r>
      <w:proofErr w:type="spellEnd"/>
      <w:r w:rsidR="00CE06DD">
        <w:t xml:space="preserve"> UE</w:t>
      </w:r>
      <w:r w:rsidR="00E72E22">
        <w:t xml:space="preserve"> in FR1</w:t>
      </w:r>
      <w:r w:rsidR="00CE06DD">
        <w:t xml:space="preserve">. </w:t>
      </w:r>
      <w:r w:rsidR="005E4993">
        <w:t xml:space="preserve">The simulation </w:t>
      </w:r>
      <w:r w:rsidR="009D026D">
        <w:t xml:space="preserve">is carried out both in </w:t>
      </w:r>
      <w:proofErr w:type="spellStart"/>
      <w:r w:rsidR="009D026D">
        <w:t>InF</w:t>
      </w:r>
      <w:proofErr w:type="spellEnd"/>
      <w:r w:rsidR="009D026D">
        <w:t xml:space="preserve">-SH and </w:t>
      </w:r>
      <w:proofErr w:type="spellStart"/>
      <w:r w:rsidR="009D026D">
        <w:t>InF</w:t>
      </w:r>
      <w:proofErr w:type="spellEnd"/>
      <w:r w:rsidR="009D026D">
        <w:t xml:space="preserve">-DH scenarios. </w:t>
      </w:r>
    </w:p>
    <w:p w14:paraId="515824D1" w14:textId="2FADBCDB" w:rsidR="001D4928" w:rsidRDefault="00CE06DD" w:rsidP="001D4928">
      <w:r>
        <w:t xml:space="preserve">The </w:t>
      </w:r>
      <w:r w:rsidR="00E27B21">
        <w:t xml:space="preserve">first </w:t>
      </w:r>
      <w:r>
        <w:t xml:space="preserve">simulation results </w:t>
      </w:r>
      <w:r w:rsidR="00BC7625">
        <w:t>are</w:t>
      </w:r>
      <w:r>
        <w:t xml:space="preserve"> shown </w:t>
      </w:r>
      <w:r w:rsidR="00551CB4">
        <w:t>in</w:t>
      </w:r>
      <w:r w:rsidR="00E27B21">
        <w:t xml:space="preserve"> </w:t>
      </w:r>
      <w:r w:rsidR="005A6330">
        <w:fldChar w:fldCharType="begin"/>
      </w:r>
      <w:r w:rsidR="005A6330">
        <w:instrText xml:space="preserve"> REF _Ref111109990 \h </w:instrText>
      </w:r>
      <w:r w:rsidR="005A6330">
        <w:fldChar w:fldCharType="separate"/>
      </w:r>
      <w:r w:rsidR="005A6330" w:rsidRPr="00D0557E">
        <w:rPr>
          <w:bCs/>
        </w:rPr>
        <w:t xml:space="preserve">Figure </w:t>
      </w:r>
      <w:r w:rsidR="005A6330">
        <w:rPr>
          <w:bCs/>
          <w:noProof/>
        </w:rPr>
        <w:t>1</w:t>
      </w:r>
      <w:r w:rsidR="005A6330">
        <w:fldChar w:fldCharType="end"/>
      </w:r>
      <w:r w:rsidR="005A6330">
        <w:t xml:space="preserve"> representing the results with </w:t>
      </w:r>
      <w:r w:rsidR="009C1DD0">
        <w:t xml:space="preserve">legacy UE (UE) and </w:t>
      </w:r>
      <w:proofErr w:type="spellStart"/>
      <w:r w:rsidR="009C1DD0">
        <w:t>RedCap</w:t>
      </w:r>
      <w:proofErr w:type="spellEnd"/>
      <w:r w:rsidR="009C1DD0">
        <w:t xml:space="preserve"> UE (</w:t>
      </w:r>
      <w:proofErr w:type="spellStart"/>
      <w:r w:rsidR="009C1DD0">
        <w:t>RedCap</w:t>
      </w:r>
      <w:proofErr w:type="spellEnd"/>
      <w:r w:rsidR="009C1DD0">
        <w:t>).</w:t>
      </w:r>
      <w:r w:rsidR="001D4928">
        <w:t xml:space="preserve"> The results are also highlighted</w:t>
      </w:r>
      <w:r w:rsidR="00345E13">
        <w:t xml:space="preserve"> in </w:t>
      </w:r>
      <w:r w:rsidR="00345E13">
        <w:fldChar w:fldCharType="begin"/>
      </w:r>
      <w:r w:rsidR="00345E13">
        <w:instrText xml:space="preserve"> REF _Ref111110128 \h </w:instrText>
      </w:r>
      <w:r w:rsidR="00345E13">
        <w:fldChar w:fldCharType="separate"/>
      </w:r>
      <w:r w:rsidR="00345E13" w:rsidRPr="00A77282">
        <w:rPr>
          <w:bCs/>
        </w:rPr>
        <w:t xml:space="preserve">Table </w:t>
      </w:r>
      <w:r w:rsidR="00345E13">
        <w:rPr>
          <w:bCs/>
          <w:noProof/>
        </w:rPr>
        <w:t>1</w:t>
      </w:r>
      <w:r w:rsidR="00345E13">
        <w:fldChar w:fldCharType="end"/>
      </w:r>
      <w:r w:rsidR="00345E13">
        <w:t xml:space="preserve">. Here, </w:t>
      </w:r>
      <w:r w:rsidR="001D4928">
        <w:t>the horizontal errors (in meters) for {50</w:t>
      </w:r>
      <w:r w:rsidR="001D4928" w:rsidRPr="00FE65BC">
        <w:rPr>
          <w:lang w:val="en-US"/>
        </w:rPr>
        <w:t>%, 80%, 90%, 95%</w:t>
      </w:r>
      <w:r w:rsidR="001D4928">
        <w:t xml:space="preserve">} of the UEs </w:t>
      </w:r>
      <w:r w:rsidR="00B76364">
        <w:t>are given.</w:t>
      </w:r>
    </w:p>
    <w:p w14:paraId="22D4A283" w14:textId="76EF484B" w:rsidR="003E3C77" w:rsidRDefault="003E3C77" w:rsidP="0017239B"/>
    <w:p w14:paraId="64169D46" w14:textId="54B5672C" w:rsidR="0017239B" w:rsidRDefault="00422F27" w:rsidP="00731B80">
      <w:pPr>
        <w:jc w:val="center"/>
      </w:pPr>
      <w:r>
        <w:rPr>
          <w:noProof/>
        </w:rPr>
        <w:lastRenderedPageBreak/>
        <w:drawing>
          <wp:inline distT="0" distB="0" distL="0" distR="0" wp14:anchorId="5CA00CA8" wp14:editId="4690E52B">
            <wp:extent cx="5314461" cy="310261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3942" cy="3113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A5ABEB" w14:textId="6C48F0C2" w:rsidR="0017239B" w:rsidRDefault="001A6D9D" w:rsidP="009C1DD0">
      <w:pPr>
        <w:pStyle w:val="Caption"/>
        <w:jc w:val="center"/>
        <w:rPr>
          <w:rFonts w:ascii="Times New Roman" w:eastAsia="SimSun" w:hAnsi="Times New Roman"/>
          <w:b w:val="0"/>
        </w:rPr>
      </w:pPr>
      <w:bookmarkStart w:id="8" w:name="_Ref111109990"/>
      <w:r w:rsidRPr="00D0557E">
        <w:rPr>
          <w:rFonts w:ascii="Times New Roman" w:eastAsia="SimSun" w:hAnsi="Times New Roman"/>
          <w:bCs/>
        </w:rPr>
        <w:t xml:space="preserve">Figure </w:t>
      </w:r>
      <w:r w:rsidRPr="00D0557E">
        <w:rPr>
          <w:rFonts w:ascii="Times New Roman" w:eastAsia="SimSun" w:hAnsi="Times New Roman"/>
          <w:bCs/>
        </w:rPr>
        <w:fldChar w:fldCharType="begin"/>
      </w:r>
      <w:r w:rsidRPr="00D0557E">
        <w:rPr>
          <w:rFonts w:ascii="Times New Roman" w:eastAsia="SimSun" w:hAnsi="Times New Roman"/>
          <w:bCs/>
        </w:rPr>
        <w:instrText xml:space="preserve"> SEQ Figure \* ARABIC </w:instrText>
      </w:r>
      <w:r w:rsidRPr="00D0557E">
        <w:rPr>
          <w:rFonts w:ascii="Times New Roman" w:eastAsia="SimSun" w:hAnsi="Times New Roman"/>
          <w:bCs/>
        </w:rPr>
        <w:fldChar w:fldCharType="separate"/>
      </w:r>
      <w:r w:rsidR="00B6508B">
        <w:rPr>
          <w:rFonts w:ascii="Times New Roman" w:eastAsia="SimSun" w:hAnsi="Times New Roman"/>
          <w:bCs/>
          <w:noProof/>
        </w:rPr>
        <w:t>1</w:t>
      </w:r>
      <w:r w:rsidRPr="00D0557E">
        <w:rPr>
          <w:rFonts w:ascii="Times New Roman" w:eastAsia="SimSun" w:hAnsi="Times New Roman"/>
          <w:bCs/>
        </w:rPr>
        <w:fldChar w:fldCharType="end"/>
      </w:r>
      <w:bookmarkEnd w:id="8"/>
      <w:r w:rsidRPr="00D0557E">
        <w:rPr>
          <w:rFonts w:ascii="Times New Roman" w:eastAsia="SimSun" w:hAnsi="Times New Roman"/>
          <w:bCs/>
        </w:rPr>
        <w:t>:</w:t>
      </w:r>
      <w:r w:rsidRPr="006B09AA">
        <w:rPr>
          <w:rFonts w:ascii="Times New Roman" w:eastAsia="SimSun" w:hAnsi="Times New Roman"/>
          <w:b w:val="0"/>
        </w:rPr>
        <w:t xml:space="preserve"> </w:t>
      </w:r>
      <w:r w:rsidR="009C1DD0">
        <w:rPr>
          <w:rFonts w:ascii="Times New Roman" w:eastAsia="SimSun" w:hAnsi="Times New Roman"/>
          <w:bCs/>
        </w:rPr>
        <w:t>Horizontal Positioning Accuracy of legacy</w:t>
      </w:r>
      <w:r w:rsidR="004617FB">
        <w:rPr>
          <w:rFonts w:ascii="Times New Roman" w:eastAsia="SimSun" w:hAnsi="Times New Roman"/>
          <w:bCs/>
        </w:rPr>
        <w:t xml:space="preserve"> UE</w:t>
      </w:r>
      <w:r w:rsidR="00D731D3" w:rsidRPr="00B61772">
        <w:rPr>
          <w:rFonts w:ascii="Times New Roman" w:eastAsia="SimSun" w:hAnsi="Times New Roman"/>
          <w:bCs/>
        </w:rPr>
        <w:t xml:space="preserve"> </w:t>
      </w:r>
      <w:r w:rsidR="003E3C77" w:rsidRPr="00B61772">
        <w:rPr>
          <w:rFonts w:ascii="Times New Roman" w:eastAsia="SimSun" w:hAnsi="Times New Roman"/>
          <w:bCs/>
        </w:rPr>
        <w:t xml:space="preserve">and </w:t>
      </w:r>
      <w:proofErr w:type="spellStart"/>
      <w:r w:rsidR="003E3C77" w:rsidRPr="00B61772">
        <w:rPr>
          <w:rFonts w:ascii="Times New Roman" w:eastAsia="SimSun" w:hAnsi="Times New Roman"/>
          <w:bCs/>
        </w:rPr>
        <w:t>RedCap</w:t>
      </w:r>
      <w:proofErr w:type="spellEnd"/>
      <w:r w:rsidR="003E3C77" w:rsidRPr="00B61772">
        <w:rPr>
          <w:rFonts w:ascii="Times New Roman" w:eastAsia="SimSun" w:hAnsi="Times New Roman"/>
          <w:bCs/>
        </w:rPr>
        <w:t xml:space="preserve"> </w:t>
      </w:r>
      <w:r w:rsidR="004617FB">
        <w:rPr>
          <w:rFonts w:ascii="Times New Roman" w:eastAsia="SimSun" w:hAnsi="Times New Roman"/>
          <w:bCs/>
        </w:rPr>
        <w:t xml:space="preserve">UE </w:t>
      </w:r>
      <w:r w:rsidR="003E3C77" w:rsidRPr="00B61772">
        <w:rPr>
          <w:rFonts w:ascii="Times New Roman" w:eastAsia="SimSun" w:hAnsi="Times New Roman"/>
          <w:bCs/>
        </w:rPr>
        <w:t xml:space="preserve">in </w:t>
      </w:r>
      <w:proofErr w:type="spellStart"/>
      <w:r w:rsidR="003E3C77" w:rsidRPr="00B61772">
        <w:rPr>
          <w:rFonts w:ascii="Times New Roman" w:eastAsia="SimSun" w:hAnsi="Times New Roman"/>
          <w:bCs/>
        </w:rPr>
        <w:t>InF</w:t>
      </w:r>
      <w:proofErr w:type="spellEnd"/>
      <w:r w:rsidR="003E3C77" w:rsidRPr="00B61772">
        <w:rPr>
          <w:rFonts w:ascii="Times New Roman" w:eastAsia="SimSun" w:hAnsi="Times New Roman"/>
          <w:bCs/>
        </w:rPr>
        <w:t xml:space="preserve">-SH and </w:t>
      </w:r>
      <w:proofErr w:type="spellStart"/>
      <w:r w:rsidR="003E3C77" w:rsidRPr="00B61772">
        <w:rPr>
          <w:rFonts w:ascii="Times New Roman" w:eastAsia="SimSun" w:hAnsi="Times New Roman"/>
          <w:bCs/>
        </w:rPr>
        <w:t>InF</w:t>
      </w:r>
      <w:proofErr w:type="spellEnd"/>
      <w:r w:rsidR="003E3C77" w:rsidRPr="00B61772">
        <w:rPr>
          <w:rFonts w:ascii="Times New Roman" w:eastAsia="SimSun" w:hAnsi="Times New Roman"/>
          <w:bCs/>
        </w:rPr>
        <w:t>-DH scenarios.</w:t>
      </w:r>
    </w:p>
    <w:p w14:paraId="028E4C0F" w14:textId="3A49534F" w:rsidR="00D0557E" w:rsidRPr="00A77282" w:rsidRDefault="00D0557E" w:rsidP="00A77282">
      <w:pPr>
        <w:pStyle w:val="Caption"/>
        <w:jc w:val="center"/>
        <w:rPr>
          <w:rFonts w:ascii="Times New Roman" w:eastAsia="SimSun" w:hAnsi="Times New Roman"/>
          <w:b w:val="0"/>
        </w:rPr>
      </w:pPr>
      <w:bookmarkStart w:id="9" w:name="_Ref111110128"/>
      <w:r w:rsidRPr="00A77282">
        <w:rPr>
          <w:rFonts w:ascii="Times New Roman" w:eastAsia="SimSun" w:hAnsi="Times New Roman"/>
          <w:bCs/>
        </w:rPr>
        <w:t xml:space="preserve">Table </w:t>
      </w:r>
      <w:r w:rsidRPr="00A77282">
        <w:rPr>
          <w:rFonts w:ascii="Times New Roman" w:eastAsia="SimSun" w:hAnsi="Times New Roman"/>
          <w:bCs/>
        </w:rPr>
        <w:fldChar w:fldCharType="begin"/>
      </w:r>
      <w:r w:rsidRPr="00A77282">
        <w:rPr>
          <w:rFonts w:ascii="Times New Roman" w:eastAsia="SimSun" w:hAnsi="Times New Roman"/>
          <w:bCs/>
        </w:rPr>
        <w:instrText xml:space="preserve"> SEQ Table \* ARABIC </w:instrText>
      </w:r>
      <w:r w:rsidRPr="00A77282">
        <w:rPr>
          <w:rFonts w:ascii="Times New Roman" w:eastAsia="SimSun" w:hAnsi="Times New Roman"/>
          <w:bCs/>
        </w:rPr>
        <w:fldChar w:fldCharType="separate"/>
      </w:r>
      <w:r w:rsidR="008B66CD">
        <w:rPr>
          <w:rFonts w:ascii="Times New Roman" w:eastAsia="SimSun" w:hAnsi="Times New Roman"/>
          <w:bCs/>
          <w:noProof/>
        </w:rPr>
        <w:t>1</w:t>
      </w:r>
      <w:r w:rsidRPr="00A77282">
        <w:rPr>
          <w:rFonts w:ascii="Times New Roman" w:eastAsia="SimSun" w:hAnsi="Times New Roman"/>
          <w:bCs/>
        </w:rPr>
        <w:fldChar w:fldCharType="end"/>
      </w:r>
      <w:bookmarkEnd w:id="9"/>
      <w:r w:rsidRPr="00A77282">
        <w:rPr>
          <w:rFonts w:ascii="Times New Roman" w:eastAsia="SimSun" w:hAnsi="Times New Roman"/>
          <w:bCs/>
        </w:rPr>
        <w:t>:</w:t>
      </w:r>
      <w:r w:rsidRPr="00A77282">
        <w:rPr>
          <w:rFonts w:ascii="Times New Roman" w:eastAsia="SimSun" w:hAnsi="Times New Roman"/>
          <w:b w:val="0"/>
        </w:rPr>
        <w:t xml:space="preserve"> Horizontal er</w:t>
      </w:r>
      <w:r w:rsidR="00A77282" w:rsidRPr="00A77282">
        <w:rPr>
          <w:rFonts w:ascii="Times New Roman" w:eastAsia="SimSun" w:hAnsi="Times New Roman"/>
          <w:b w:val="0"/>
        </w:rPr>
        <w:t xml:space="preserve">ror given by </w:t>
      </w:r>
      <w:r w:rsidR="00CD2B9F">
        <w:rPr>
          <w:rFonts w:ascii="Times New Roman" w:eastAsia="SimSun" w:hAnsi="Times New Roman"/>
          <w:b w:val="0"/>
        </w:rPr>
        <w:t>legacy UE</w:t>
      </w:r>
      <w:r w:rsidR="00CD2B9F" w:rsidRPr="00A77282">
        <w:rPr>
          <w:rFonts w:ascii="Times New Roman" w:eastAsia="SimSun" w:hAnsi="Times New Roman"/>
          <w:b w:val="0"/>
        </w:rPr>
        <w:t xml:space="preserve"> </w:t>
      </w:r>
      <w:r w:rsidR="00A77282" w:rsidRPr="00A77282">
        <w:rPr>
          <w:rFonts w:ascii="Times New Roman" w:eastAsia="SimSun" w:hAnsi="Times New Roman"/>
          <w:b w:val="0"/>
        </w:rPr>
        <w:t xml:space="preserve">and </w:t>
      </w:r>
      <w:proofErr w:type="spellStart"/>
      <w:r w:rsidR="00A77282" w:rsidRPr="00A77282">
        <w:rPr>
          <w:rFonts w:ascii="Times New Roman" w:eastAsia="SimSun" w:hAnsi="Times New Roman"/>
          <w:b w:val="0"/>
        </w:rPr>
        <w:t>RedCap</w:t>
      </w:r>
      <w:proofErr w:type="spellEnd"/>
      <w:r w:rsidR="00CD2B9F">
        <w:rPr>
          <w:rFonts w:ascii="Times New Roman" w:eastAsia="SimSun" w:hAnsi="Times New Roman"/>
          <w:b w:val="0"/>
        </w:rPr>
        <w:t xml:space="preserve"> UE using DL-TDOA</w:t>
      </w:r>
      <w:r w:rsidR="00A77282" w:rsidRPr="00A77282">
        <w:rPr>
          <w:rFonts w:ascii="Times New Roman" w:eastAsia="SimSun" w:hAnsi="Times New Roman"/>
          <w:b w:val="0"/>
        </w:rPr>
        <w:t xml:space="preserve"> positioning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1543"/>
        <w:gridCol w:w="1544"/>
        <w:gridCol w:w="1543"/>
        <w:gridCol w:w="1544"/>
      </w:tblGrid>
      <w:tr w:rsidR="00CF1A87" w14:paraId="7CED4CE2" w14:textId="77777777" w:rsidTr="00031CE7">
        <w:tc>
          <w:tcPr>
            <w:tcW w:w="3681" w:type="dxa"/>
          </w:tcPr>
          <w:p w14:paraId="2DFF4D28" w14:textId="5379FBA8" w:rsidR="00CF1A87" w:rsidRPr="00E3172B" w:rsidRDefault="00B61772" w:rsidP="00E3172B">
            <w:pPr>
              <w:jc w:val="center"/>
            </w:pPr>
            <w:r w:rsidRPr="00E3172B">
              <w:t>Test case assumptions</w:t>
            </w:r>
          </w:p>
        </w:tc>
        <w:tc>
          <w:tcPr>
            <w:tcW w:w="1543" w:type="dxa"/>
          </w:tcPr>
          <w:p w14:paraId="363FC349" w14:textId="5FF6953C" w:rsidR="00CF1A87" w:rsidRPr="00E3172B" w:rsidRDefault="00031CE7" w:rsidP="00E3172B">
            <w:pPr>
              <w:jc w:val="center"/>
            </w:pPr>
            <w:r w:rsidRPr="00E3172B">
              <w:t>Error 50%</w:t>
            </w:r>
          </w:p>
        </w:tc>
        <w:tc>
          <w:tcPr>
            <w:tcW w:w="1544" w:type="dxa"/>
          </w:tcPr>
          <w:p w14:paraId="4733937F" w14:textId="7D7C1CF2" w:rsidR="00CF1A87" w:rsidRPr="00E3172B" w:rsidRDefault="00031CE7" w:rsidP="00E3172B">
            <w:pPr>
              <w:jc w:val="center"/>
            </w:pPr>
            <w:r w:rsidRPr="00E3172B">
              <w:t xml:space="preserve">Error </w:t>
            </w:r>
            <w:r w:rsidR="00F5305B" w:rsidRPr="00E3172B">
              <w:t>80%</w:t>
            </w:r>
          </w:p>
        </w:tc>
        <w:tc>
          <w:tcPr>
            <w:tcW w:w="1543" w:type="dxa"/>
          </w:tcPr>
          <w:p w14:paraId="20AE5005" w14:textId="5E1D43CC" w:rsidR="00CF1A87" w:rsidRPr="00E3172B" w:rsidRDefault="00F5305B" w:rsidP="00E3172B">
            <w:pPr>
              <w:jc w:val="center"/>
            </w:pPr>
            <w:r w:rsidRPr="00E3172B">
              <w:t>Error 90%</w:t>
            </w:r>
          </w:p>
        </w:tc>
        <w:tc>
          <w:tcPr>
            <w:tcW w:w="1544" w:type="dxa"/>
          </w:tcPr>
          <w:p w14:paraId="5A40A456" w14:textId="763F47F8" w:rsidR="00CF1A87" w:rsidRPr="00E3172B" w:rsidRDefault="00F5305B" w:rsidP="00E3172B">
            <w:pPr>
              <w:jc w:val="center"/>
            </w:pPr>
            <w:r w:rsidRPr="00E3172B">
              <w:t>Error 95%</w:t>
            </w:r>
          </w:p>
        </w:tc>
      </w:tr>
      <w:tr w:rsidR="00CF1A87" w14:paraId="2D81A963" w14:textId="77777777" w:rsidTr="00031CE7">
        <w:tc>
          <w:tcPr>
            <w:tcW w:w="3681" w:type="dxa"/>
          </w:tcPr>
          <w:p w14:paraId="36AB6B8B" w14:textId="2A0DCFD3" w:rsidR="00CF1A87" w:rsidRPr="00E3172B" w:rsidRDefault="00BE46B7" w:rsidP="000A59DA">
            <w:r>
              <w:t>D</w:t>
            </w:r>
            <w:r w:rsidR="000A3D38" w:rsidRPr="00E3172B">
              <w:t xml:space="preserve">L-TDOA FR1 </w:t>
            </w:r>
            <w:proofErr w:type="spellStart"/>
            <w:r w:rsidR="000A3D38" w:rsidRPr="00E3172B">
              <w:t>InF</w:t>
            </w:r>
            <w:proofErr w:type="spellEnd"/>
            <w:r w:rsidR="000A3D38" w:rsidRPr="00E3172B">
              <w:t xml:space="preserve">-SH </w:t>
            </w:r>
            <w:r w:rsidR="00424470">
              <w:t xml:space="preserve">legacy </w:t>
            </w:r>
            <w:r w:rsidR="00D561BE">
              <w:t>UE</w:t>
            </w:r>
          </w:p>
        </w:tc>
        <w:tc>
          <w:tcPr>
            <w:tcW w:w="1543" w:type="dxa"/>
          </w:tcPr>
          <w:p w14:paraId="69498DA2" w14:textId="77D782EF" w:rsidR="00CF1A87" w:rsidRPr="00E3172B" w:rsidRDefault="00CA201E" w:rsidP="00E3172B">
            <w:pPr>
              <w:jc w:val="center"/>
            </w:pPr>
            <w:r w:rsidRPr="00E3172B">
              <w:t>0</w:t>
            </w:r>
            <w:r w:rsidR="00042EE6" w:rsidRPr="00E3172B">
              <w:t>.09</w:t>
            </w:r>
          </w:p>
        </w:tc>
        <w:tc>
          <w:tcPr>
            <w:tcW w:w="1544" w:type="dxa"/>
          </w:tcPr>
          <w:p w14:paraId="45CB6D66" w14:textId="5F85EB56" w:rsidR="00CF1A87" w:rsidRPr="00E3172B" w:rsidRDefault="00042EE6" w:rsidP="00E3172B">
            <w:pPr>
              <w:jc w:val="center"/>
            </w:pPr>
            <w:r w:rsidRPr="00E3172B">
              <w:t>0.19</w:t>
            </w:r>
          </w:p>
        </w:tc>
        <w:tc>
          <w:tcPr>
            <w:tcW w:w="1543" w:type="dxa"/>
          </w:tcPr>
          <w:p w14:paraId="2830AAF6" w14:textId="535AA40D" w:rsidR="00CF1A87" w:rsidRPr="00E3172B" w:rsidRDefault="00042EE6" w:rsidP="00E3172B">
            <w:pPr>
              <w:jc w:val="center"/>
            </w:pPr>
            <w:r w:rsidRPr="00E3172B">
              <w:t>0.37</w:t>
            </w:r>
          </w:p>
        </w:tc>
        <w:tc>
          <w:tcPr>
            <w:tcW w:w="1544" w:type="dxa"/>
          </w:tcPr>
          <w:p w14:paraId="6E1B6F17" w14:textId="237F3442" w:rsidR="00CF1A87" w:rsidRPr="00E3172B" w:rsidRDefault="00042EE6" w:rsidP="00E3172B">
            <w:pPr>
              <w:jc w:val="center"/>
            </w:pPr>
            <w:r w:rsidRPr="00E3172B">
              <w:t>0.80</w:t>
            </w:r>
          </w:p>
        </w:tc>
      </w:tr>
      <w:tr w:rsidR="00CF1A87" w14:paraId="273A8C0B" w14:textId="77777777" w:rsidTr="00031CE7">
        <w:tc>
          <w:tcPr>
            <w:tcW w:w="3681" w:type="dxa"/>
          </w:tcPr>
          <w:p w14:paraId="624C0152" w14:textId="64E3BBDC" w:rsidR="00CF1A87" w:rsidRPr="00E3172B" w:rsidRDefault="00BE46B7" w:rsidP="000A59DA">
            <w:r>
              <w:t>D</w:t>
            </w:r>
            <w:r w:rsidR="000A3D38" w:rsidRPr="00E3172B">
              <w:t xml:space="preserve">L-TDOA FR1 </w:t>
            </w:r>
            <w:proofErr w:type="spellStart"/>
            <w:r w:rsidR="000A3D38" w:rsidRPr="00E3172B">
              <w:t>InF</w:t>
            </w:r>
            <w:proofErr w:type="spellEnd"/>
            <w:r w:rsidR="000A3D38" w:rsidRPr="00E3172B">
              <w:t xml:space="preserve">-SH </w:t>
            </w:r>
            <w:proofErr w:type="spellStart"/>
            <w:r w:rsidR="000A3D38" w:rsidRPr="00E3172B">
              <w:t>RedCap</w:t>
            </w:r>
            <w:proofErr w:type="spellEnd"/>
            <w:r w:rsidR="00424470">
              <w:t xml:space="preserve"> UE</w:t>
            </w:r>
          </w:p>
        </w:tc>
        <w:tc>
          <w:tcPr>
            <w:tcW w:w="1543" w:type="dxa"/>
          </w:tcPr>
          <w:p w14:paraId="18DB9623" w14:textId="160EB658" w:rsidR="00CF1A87" w:rsidRPr="00E3172B" w:rsidRDefault="00042EE6" w:rsidP="00E3172B">
            <w:pPr>
              <w:jc w:val="center"/>
            </w:pPr>
            <w:r w:rsidRPr="00E3172B">
              <w:t>0.60</w:t>
            </w:r>
          </w:p>
        </w:tc>
        <w:tc>
          <w:tcPr>
            <w:tcW w:w="1544" w:type="dxa"/>
          </w:tcPr>
          <w:p w14:paraId="3B1B6D0B" w14:textId="25BD3CAD" w:rsidR="00CF1A87" w:rsidRPr="00E3172B" w:rsidRDefault="00677544" w:rsidP="00E3172B">
            <w:pPr>
              <w:jc w:val="center"/>
            </w:pPr>
            <w:r w:rsidRPr="00E3172B">
              <w:t>1.41</w:t>
            </w:r>
          </w:p>
        </w:tc>
        <w:tc>
          <w:tcPr>
            <w:tcW w:w="1543" w:type="dxa"/>
          </w:tcPr>
          <w:p w14:paraId="26331EE8" w14:textId="7C9F0731" w:rsidR="00CF1A87" w:rsidRPr="00E3172B" w:rsidRDefault="00677544" w:rsidP="00E3172B">
            <w:pPr>
              <w:jc w:val="center"/>
            </w:pPr>
            <w:r w:rsidRPr="00E3172B">
              <w:t>2.48</w:t>
            </w:r>
          </w:p>
        </w:tc>
        <w:tc>
          <w:tcPr>
            <w:tcW w:w="1544" w:type="dxa"/>
          </w:tcPr>
          <w:p w14:paraId="123570F1" w14:textId="76F75E72" w:rsidR="00CF1A87" w:rsidRPr="00E3172B" w:rsidRDefault="00677544" w:rsidP="00E3172B">
            <w:pPr>
              <w:jc w:val="center"/>
            </w:pPr>
            <w:r w:rsidRPr="00E3172B">
              <w:t>3.94</w:t>
            </w:r>
          </w:p>
        </w:tc>
      </w:tr>
      <w:tr w:rsidR="00CF1A87" w14:paraId="52ECA8A2" w14:textId="77777777" w:rsidTr="00031CE7">
        <w:tc>
          <w:tcPr>
            <w:tcW w:w="3681" w:type="dxa"/>
          </w:tcPr>
          <w:p w14:paraId="0C1B4835" w14:textId="6EEA881F" w:rsidR="00CF1A87" w:rsidRPr="00E3172B" w:rsidRDefault="00BE46B7" w:rsidP="000A59DA">
            <w:r>
              <w:t>D</w:t>
            </w:r>
            <w:r w:rsidR="000A3D38" w:rsidRPr="00E3172B">
              <w:t xml:space="preserve">L-TDOA FR1 </w:t>
            </w:r>
            <w:proofErr w:type="spellStart"/>
            <w:r w:rsidR="000A3D38" w:rsidRPr="00E3172B">
              <w:t>InF</w:t>
            </w:r>
            <w:proofErr w:type="spellEnd"/>
            <w:r w:rsidR="000A3D38" w:rsidRPr="00E3172B">
              <w:t xml:space="preserve">-SH </w:t>
            </w:r>
            <w:r w:rsidR="00E430DD">
              <w:t>legacy</w:t>
            </w:r>
            <w:r w:rsidR="00424470">
              <w:t xml:space="preserve"> UE</w:t>
            </w:r>
          </w:p>
        </w:tc>
        <w:tc>
          <w:tcPr>
            <w:tcW w:w="1543" w:type="dxa"/>
          </w:tcPr>
          <w:p w14:paraId="0DADD44D" w14:textId="58D4C9C2" w:rsidR="00CF1A87" w:rsidRPr="00E3172B" w:rsidRDefault="0014549B" w:rsidP="00E3172B">
            <w:pPr>
              <w:jc w:val="center"/>
            </w:pPr>
            <w:r w:rsidRPr="00E3172B">
              <w:t>0.13</w:t>
            </w:r>
          </w:p>
        </w:tc>
        <w:tc>
          <w:tcPr>
            <w:tcW w:w="1544" w:type="dxa"/>
          </w:tcPr>
          <w:p w14:paraId="60B6468B" w14:textId="47EC6C67" w:rsidR="00CF1A87" w:rsidRPr="00E3172B" w:rsidRDefault="0014549B" w:rsidP="00E3172B">
            <w:pPr>
              <w:jc w:val="center"/>
            </w:pPr>
            <w:r w:rsidRPr="00E3172B">
              <w:t>1.22</w:t>
            </w:r>
          </w:p>
        </w:tc>
        <w:tc>
          <w:tcPr>
            <w:tcW w:w="1543" w:type="dxa"/>
          </w:tcPr>
          <w:p w14:paraId="4BBD21A8" w14:textId="5A277A38" w:rsidR="00CF1A87" w:rsidRPr="00E3172B" w:rsidRDefault="0014549B" w:rsidP="00E3172B">
            <w:pPr>
              <w:jc w:val="center"/>
            </w:pPr>
            <w:r w:rsidRPr="00E3172B">
              <w:t>3.80</w:t>
            </w:r>
          </w:p>
        </w:tc>
        <w:tc>
          <w:tcPr>
            <w:tcW w:w="1544" w:type="dxa"/>
          </w:tcPr>
          <w:p w14:paraId="31C0F7BC" w14:textId="5E25998E" w:rsidR="00CF1A87" w:rsidRPr="00E3172B" w:rsidRDefault="0014549B" w:rsidP="00E3172B">
            <w:pPr>
              <w:jc w:val="center"/>
            </w:pPr>
            <w:r w:rsidRPr="00E3172B">
              <w:t>10.75</w:t>
            </w:r>
          </w:p>
        </w:tc>
      </w:tr>
      <w:tr w:rsidR="00CF1A87" w14:paraId="258BE228" w14:textId="77777777" w:rsidTr="00031CE7">
        <w:tc>
          <w:tcPr>
            <w:tcW w:w="3681" w:type="dxa"/>
          </w:tcPr>
          <w:p w14:paraId="5C0E37AD" w14:textId="6B7B1C04" w:rsidR="00CF1A87" w:rsidRPr="00E3172B" w:rsidRDefault="00BE46B7" w:rsidP="000A59DA">
            <w:r>
              <w:t>D</w:t>
            </w:r>
            <w:r w:rsidR="000A3D38" w:rsidRPr="00E3172B">
              <w:t xml:space="preserve">L-TDOA FR1 </w:t>
            </w:r>
            <w:proofErr w:type="spellStart"/>
            <w:r w:rsidR="000A3D38" w:rsidRPr="00E3172B">
              <w:t>InF</w:t>
            </w:r>
            <w:proofErr w:type="spellEnd"/>
            <w:r w:rsidR="000A3D38" w:rsidRPr="00E3172B">
              <w:t xml:space="preserve">-SH </w:t>
            </w:r>
            <w:proofErr w:type="spellStart"/>
            <w:r w:rsidR="000A3D38" w:rsidRPr="00E3172B">
              <w:t>RedCap</w:t>
            </w:r>
            <w:proofErr w:type="spellEnd"/>
            <w:r w:rsidR="00E430DD">
              <w:t xml:space="preserve"> UE</w:t>
            </w:r>
          </w:p>
        </w:tc>
        <w:tc>
          <w:tcPr>
            <w:tcW w:w="1543" w:type="dxa"/>
          </w:tcPr>
          <w:p w14:paraId="287AC61C" w14:textId="47FA71AD" w:rsidR="00CF1A87" w:rsidRPr="00E3172B" w:rsidRDefault="00FC41A6" w:rsidP="00E3172B">
            <w:pPr>
              <w:jc w:val="center"/>
            </w:pPr>
            <w:r w:rsidRPr="00E3172B">
              <w:t>1.36</w:t>
            </w:r>
          </w:p>
        </w:tc>
        <w:tc>
          <w:tcPr>
            <w:tcW w:w="1544" w:type="dxa"/>
          </w:tcPr>
          <w:p w14:paraId="090EE6FC" w14:textId="41590D7C" w:rsidR="00CF1A87" w:rsidRPr="00E3172B" w:rsidRDefault="00FC41A6" w:rsidP="00E3172B">
            <w:pPr>
              <w:jc w:val="center"/>
            </w:pPr>
            <w:r w:rsidRPr="00E3172B">
              <w:t>5.01</w:t>
            </w:r>
          </w:p>
        </w:tc>
        <w:tc>
          <w:tcPr>
            <w:tcW w:w="1543" w:type="dxa"/>
          </w:tcPr>
          <w:p w14:paraId="1BBFF79D" w14:textId="54BC5C9E" w:rsidR="00CF1A87" w:rsidRPr="00E3172B" w:rsidRDefault="00FC41A6" w:rsidP="00E3172B">
            <w:pPr>
              <w:jc w:val="center"/>
            </w:pPr>
            <w:r w:rsidRPr="00E3172B">
              <w:t>9.53</w:t>
            </w:r>
          </w:p>
        </w:tc>
        <w:tc>
          <w:tcPr>
            <w:tcW w:w="1544" w:type="dxa"/>
          </w:tcPr>
          <w:p w14:paraId="2E8B0001" w14:textId="6A506B3F" w:rsidR="00CF1A87" w:rsidRPr="00E3172B" w:rsidRDefault="00FC41A6" w:rsidP="00E3172B">
            <w:pPr>
              <w:jc w:val="center"/>
            </w:pPr>
            <w:r w:rsidRPr="00E3172B">
              <w:t>16.12</w:t>
            </w:r>
          </w:p>
        </w:tc>
      </w:tr>
    </w:tbl>
    <w:p w14:paraId="00650AFE" w14:textId="77777777" w:rsidR="00F717F2" w:rsidRDefault="00F717F2" w:rsidP="00F717F2">
      <w:pPr>
        <w:rPr>
          <w:b/>
          <w:bCs/>
        </w:rPr>
      </w:pPr>
    </w:p>
    <w:p w14:paraId="64F554E5" w14:textId="35C52A6C" w:rsidR="00F717F2" w:rsidRDefault="00B76364" w:rsidP="00801355">
      <w:pPr>
        <w:jc w:val="both"/>
      </w:pPr>
      <w:r>
        <w:t>Based on the above results,</w:t>
      </w:r>
      <w:r w:rsidR="00A77282">
        <w:t xml:space="preserve"> </w:t>
      </w:r>
      <w:r w:rsidR="00E4047E">
        <w:t xml:space="preserve">we observe </w:t>
      </w:r>
      <w:r w:rsidR="00D015FD">
        <w:t>a</w:t>
      </w:r>
      <w:r w:rsidR="00E4047E">
        <w:t xml:space="preserve"> significant performance </w:t>
      </w:r>
      <w:r w:rsidR="00D015FD">
        <w:t xml:space="preserve">degradation from </w:t>
      </w:r>
      <w:r w:rsidR="00E430DD">
        <w:t xml:space="preserve">legacy UE </w:t>
      </w:r>
      <w:r w:rsidR="00D015FD">
        <w:t xml:space="preserve">to </w:t>
      </w:r>
      <w:proofErr w:type="spellStart"/>
      <w:r w:rsidR="00D015FD">
        <w:t>RedCap</w:t>
      </w:r>
      <w:proofErr w:type="spellEnd"/>
      <w:r w:rsidR="00E430DD">
        <w:t xml:space="preserve"> UE</w:t>
      </w:r>
      <w:r w:rsidR="00D015FD">
        <w:t xml:space="preserve">. </w:t>
      </w:r>
      <w:r w:rsidR="0063156A">
        <w:t>It shows a</w:t>
      </w:r>
      <w:r w:rsidR="000D1EF3">
        <w:t>pproximately</w:t>
      </w:r>
      <w:r w:rsidR="009131D0">
        <w:t xml:space="preserve"> </w:t>
      </w:r>
      <w:r w:rsidR="003D5BD2">
        <w:t xml:space="preserve">2m </w:t>
      </w:r>
      <w:r w:rsidR="00794FBB">
        <w:t xml:space="preserve">horizontal </w:t>
      </w:r>
      <w:r w:rsidR="008B323C">
        <w:t xml:space="preserve">error </w:t>
      </w:r>
      <w:r w:rsidR="00A010F2">
        <w:t xml:space="preserve">increase </w:t>
      </w:r>
      <w:r w:rsidR="008B323C">
        <w:t xml:space="preserve">from </w:t>
      </w:r>
      <w:r w:rsidR="00794FBB">
        <w:t xml:space="preserve">legacy UE </w:t>
      </w:r>
      <w:r w:rsidR="008B323C">
        <w:t xml:space="preserve">to </w:t>
      </w:r>
      <w:proofErr w:type="spellStart"/>
      <w:r w:rsidR="008B323C">
        <w:t>RedCap</w:t>
      </w:r>
      <w:proofErr w:type="spellEnd"/>
      <w:r w:rsidR="00794FBB">
        <w:t xml:space="preserve"> UE</w:t>
      </w:r>
      <w:r w:rsidR="008B323C">
        <w:t xml:space="preserve"> in </w:t>
      </w:r>
      <w:proofErr w:type="spellStart"/>
      <w:r w:rsidR="008B323C">
        <w:t>InF</w:t>
      </w:r>
      <w:proofErr w:type="spellEnd"/>
      <w:r w:rsidR="008B323C">
        <w:t>-SH</w:t>
      </w:r>
      <w:r w:rsidR="00B83E08">
        <w:t xml:space="preserve"> scenario</w:t>
      </w:r>
      <w:r w:rsidR="00C815EA">
        <w:t xml:space="preserve"> (90% CDF)</w:t>
      </w:r>
      <w:r w:rsidR="00794FBB">
        <w:t>.</w:t>
      </w:r>
      <w:r w:rsidR="0063156A">
        <w:t xml:space="preserve"> </w:t>
      </w:r>
      <w:r w:rsidR="00794FBB">
        <w:t>I</w:t>
      </w:r>
      <w:r w:rsidR="004935C2">
        <w:t xml:space="preserve">n </w:t>
      </w:r>
      <w:proofErr w:type="spellStart"/>
      <w:r w:rsidR="004935C2">
        <w:t>InF</w:t>
      </w:r>
      <w:proofErr w:type="spellEnd"/>
      <w:r w:rsidR="004935C2">
        <w:t xml:space="preserve">-DH case, the </w:t>
      </w:r>
      <w:r w:rsidR="00794FBB">
        <w:t xml:space="preserve">horizontal </w:t>
      </w:r>
      <w:r w:rsidR="004935C2">
        <w:t xml:space="preserve">error </w:t>
      </w:r>
      <w:r w:rsidR="00A010F2">
        <w:t>in</w:t>
      </w:r>
      <w:r w:rsidR="004935C2">
        <w:t xml:space="preserve">crease is </w:t>
      </w:r>
      <w:r w:rsidR="00794FBB">
        <w:t xml:space="preserve">even higher </w:t>
      </w:r>
      <w:r w:rsidR="00592680">
        <w:t>5.7 m</w:t>
      </w:r>
      <w:r w:rsidR="00C22003">
        <w:t xml:space="preserve"> (90% CDF)</w:t>
      </w:r>
      <w:r w:rsidR="0063156A">
        <w:t xml:space="preserve">. </w:t>
      </w:r>
      <w:r w:rsidR="00C22003">
        <w:t xml:space="preserve">It can also be observed, </w:t>
      </w:r>
      <w:r w:rsidR="006077AA">
        <w:t>the</w:t>
      </w:r>
      <w:r w:rsidR="00EE3D4D">
        <w:t xml:space="preserve"> performance loss </w:t>
      </w:r>
      <w:r w:rsidR="00CB0F4B">
        <w:t xml:space="preserve">(horizontal accuracy) </w:t>
      </w:r>
      <w:r w:rsidR="00EE3D4D">
        <w:t xml:space="preserve">is </w:t>
      </w:r>
      <w:r w:rsidR="004C6A55">
        <w:t>larger</w:t>
      </w:r>
      <w:r w:rsidR="00EE3D4D">
        <w:t xml:space="preserve"> </w:t>
      </w:r>
      <w:r w:rsidR="00F83543">
        <w:t>in NLOS rich environment</w:t>
      </w:r>
      <w:r w:rsidR="004C6A55">
        <w:t xml:space="preserve">, such as </w:t>
      </w:r>
      <w:proofErr w:type="spellStart"/>
      <w:r w:rsidR="004C6A55">
        <w:t>InF</w:t>
      </w:r>
      <w:proofErr w:type="spellEnd"/>
      <w:r w:rsidR="004C6A55">
        <w:t>-DH scenario.</w:t>
      </w:r>
      <w:r w:rsidR="009F7C2A">
        <w:t xml:space="preserve"> </w:t>
      </w:r>
    </w:p>
    <w:p w14:paraId="202C6691" w14:textId="649C45EC" w:rsidR="006C3F04" w:rsidRDefault="00E6298E" w:rsidP="00731B80">
      <w:pPr>
        <w:pStyle w:val="Caption"/>
      </w:pPr>
      <w:bookmarkStart w:id="10" w:name="_Toc111111841"/>
      <w:r>
        <w:t xml:space="preserve">Observation </w:t>
      </w:r>
      <w:fldSimple w:instr=" SEQ Observation \* ARABIC ">
        <w:r>
          <w:rPr>
            <w:noProof/>
          </w:rPr>
          <w:t>2</w:t>
        </w:r>
      </w:fldSimple>
      <w:r>
        <w:t xml:space="preserve">: </w:t>
      </w:r>
      <w:r w:rsidRPr="00B35BE1">
        <w:t xml:space="preserve">Simulation results in FR1 shows a significant performance degradation from legacy UE to </w:t>
      </w:r>
      <w:proofErr w:type="spellStart"/>
      <w:r w:rsidRPr="00B35BE1">
        <w:t>RedCap</w:t>
      </w:r>
      <w:proofErr w:type="spellEnd"/>
      <w:r w:rsidRPr="00B35BE1">
        <w:t xml:space="preserve"> UE. It shows approximately 2m and 5.7 horizontal error increase in </w:t>
      </w:r>
      <w:proofErr w:type="spellStart"/>
      <w:r w:rsidRPr="00B35BE1">
        <w:t>InF</w:t>
      </w:r>
      <w:proofErr w:type="spellEnd"/>
      <w:r w:rsidRPr="00B35BE1">
        <w:t xml:space="preserve">-SH scenario and in </w:t>
      </w:r>
      <w:proofErr w:type="spellStart"/>
      <w:r w:rsidRPr="00B35BE1">
        <w:t>InF</w:t>
      </w:r>
      <w:proofErr w:type="spellEnd"/>
      <w:r w:rsidRPr="00B35BE1">
        <w:t>-DH scenario, respectively.</w:t>
      </w:r>
      <w:bookmarkEnd w:id="10"/>
    </w:p>
    <w:p w14:paraId="774F48AE" w14:textId="79D6112B" w:rsidR="006C3F04" w:rsidRDefault="00C32D76" w:rsidP="00731B80">
      <w:pPr>
        <w:jc w:val="both"/>
      </w:pPr>
      <w:r>
        <w:t>W</w:t>
      </w:r>
      <w:r w:rsidR="00851F10">
        <w:t xml:space="preserve">e </w:t>
      </w:r>
      <w:r>
        <w:t xml:space="preserve">also </w:t>
      </w:r>
      <w:r w:rsidR="00851F10">
        <w:t>intend</w:t>
      </w:r>
      <w:r w:rsidR="00AB35C1">
        <w:t>ed</w:t>
      </w:r>
      <w:r w:rsidR="00851F10">
        <w:t xml:space="preserve"> to investigate the impact of the reduced bandwidth</w:t>
      </w:r>
      <w:r w:rsidR="00445C31">
        <w:t xml:space="preserve"> for </w:t>
      </w:r>
      <w:proofErr w:type="spellStart"/>
      <w:r w:rsidR="00445C31">
        <w:t>RedCap</w:t>
      </w:r>
      <w:proofErr w:type="spellEnd"/>
      <w:r w:rsidR="00445C31">
        <w:t xml:space="preserve"> </w:t>
      </w:r>
      <w:r>
        <w:t>UE in positioning procedure</w:t>
      </w:r>
      <w:r w:rsidR="00851F10">
        <w:t xml:space="preserve">. </w:t>
      </w:r>
      <w:r w:rsidR="00AB35C1">
        <w:t xml:space="preserve">The simulation is performed in </w:t>
      </w:r>
      <w:proofErr w:type="spellStart"/>
      <w:r w:rsidR="00AB35C1">
        <w:t>InF</w:t>
      </w:r>
      <w:proofErr w:type="spellEnd"/>
      <w:r w:rsidR="00AB35C1">
        <w:t xml:space="preserve">-SH scenario using </w:t>
      </w:r>
      <w:r w:rsidR="002A191A">
        <w:t xml:space="preserve">Comb-2 PRS </w:t>
      </w:r>
      <w:r w:rsidR="00EA735A">
        <w:t>structure</w:t>
      </w:r>
      <w:r w:rsidR="002A191A">
        <w:t xml:space="preserve"> with </w:t>
      </w:r>
      <w:r w:rsidR="00AC06EE">
        <w:t>various band</w:t>
      </w:r>
      <w:r w:rsidR="002A191A">
        <w:t>width</w:t>
      </w:r>
      <w:r w:rsidR="004865F1">
        <w:t xml:space="preserve"> setting</w:t>
      </w:r>
      <w:r w:rsidR="002A191A">
        <w:t xml:space="preserve">. </w:t>
      </w:r>
      <w:r w:rsidR="004865F1">
        <w:t xml:space="preserve">The results shown in </w:t>
      </w:r>
      <w:r w:rsidR="00EF433B">
        <w:fldChar w:fldCharType="begin"/>
      </w:r>
      <w:r w:rsidR="00EF433B">
        <w:instrText xml:space="preserve"> REF _Ref111110822 \h </w:instrText>
      </w:r>
      <w:r w:rsidR="00EF433B">
        <w:fldChar w:fldCharType="separate"/>
      </w:r>
      <w:r w:rsidR="00EF433B" w:rsidRPr="00B61772">
        <w:rPr>
          <w:bCs/>
        </w:rPr>
        <w:t xml:space="preserve">Figure </w:t>
      </w:r>
      <w:r w:rsidR="00EF433B">
        <w:rPr>
          <w:bCs/>
          <w:noProof/>
        </w:rPr>
        <w:t>2</w:t>
      </w:r>
      <w:r w:rsidR="00EF433B">
        <w:fldChar w:fldCharType="end"/>
      </w:r>
      <w:r w:rsidR="00EF433B">
        <w:t xml:space="preserve"> </w:t>
      </w:r>
      <w:r w:rsidR="00C5159A">
        <w:t xml:space="preserve">representing the results of </w:t>
      </w:r>
      <w:proofErr w:type="spellStart"/>
      <w:r w:rsidR="00C5159A">
        <w:t>RedCap</w:t>
      </w:r>
      <w:proofErr w:type="spellEnd"/>
      <w:r w:rsidR="00C5159A">
        <w:t xml:space="preserve"> UE with various</w:t>
      </w:r>
      <w:r w:rsidR="006E3917">
        <w:t xml:space="preserve"> </w:t>
      </w:r>
      <w:r w:rsidR="00C5159A">
        <w:t>DL-</w:t>
      </w:r>
      <w:r w:rsidR="006F68CB">
        <w:t xml:space="preserve">PRS </w:t>
      </w:r>
      <w:r w:rsidR="00F779D4">
        <w:t xml:space="preserve">bandwidth {100MHz, 50MHz, </w:t>
      </w:r>
      <w:r w:rsidR="005169E1">
        <w:t>20MHz, 10MHz</w:t>
      </w:r>
      <w:r w:rsidR="00F779D4">
        <w:t>}</w:t>
      </w:r>
      <w:r w:rsidR="006F68CB">
        <w:t>.</w:t>
      </w:r>
      <w:r w:rsidR="00264BD6">
        <w:t xml:space="preserve"> </w:t>
      </w:r>
      <w:r w:rsidR="001A429F">
        <w:t xml:space="preserve">For </w:t>
      </w:r>
      <w:r w:rsidR="00EA735A">
        <w:t xml:space="preserve">the </w:t>
      </w:r>
      <w:r w:rsidR="001A429F">
        <w:t xml:space="preserve">comparison purpose, </w:t>
      </w:r>
      <w:r w:rsidR="00D248FF">
        <w:t xml:space="preserve">we used two exceptional bandwidth, 50 MHz and 100 </w:t>
      </w:r>
      <w:proofErr w:type="spellStart"/>
      <w:r w:rsidR="00D248FF">
        <w:t>MHz.</w:t>
      </w:r>
      <w:proofErr w:type="spellEnd"/>
      <w:r w:rsidR="00D248FF">
        <w:t xml:space="preserve"> These bandwidths are exceeding the </w:t>
      </w:r>
      <w:r w:rsidR="00801355">
        <w:t xml:space="preserve">maximum bandwidth of the </w:t>
      </w:r>
      <w:proofErr w:type="spellStart"/>
      <w:r w:rsidR="00B065B0">
        <w:t>R</w:t>
      </w:r>
      <w:r w:rsidR="00801355">
        <w:t>ed</w:t>
      </w:r>
      <w:r w:rsidR="00EA735A">
        <w:t>C</w:t>
      </w:r>
      <w:r w:rsidR="00801355">
        <w:t>ap</w:t>
      </w:r>
      <w:proofErr w:type="spellEnd"/>
      <w:r w:rsidR="00801355">
        <w:t xml:space="preserve"> UE. The</w:t>
      </w:r>
      <w:r w:rsidR="00264BD6">
        <w:t xml:space="preserve"> summary of the </w:t>
      </w:r>
      <w:r w:rsidR="00647387">
        <w:t>horizontal</w:t>
      </w:r>
      <w:r w:rsidR="00264BD6">
        <w:t xml:space="preserve"> accuracy can be found in </w:t>
      </w:r>
      <w:r w:rsidR="00EF433B">
        <w:fldChar w:fldCharType="begin"/>
      </w:r>
      <w:r w:rsidR="00EF433B">
        <w:instrText xml:space="preserve"> REF _Ref111110779 \h </w:instrText>
      </w:r>
      <w:r w:rsidR="00EF433B">
        <w:fldChar w:fldCharType="separate"/>
      </w:r>
      <w:r w:rsidR="00EF433B" w:rsidRPr="00E3172B">
        <w:rPr>
          <w:bCs/>
        </w:rPr>
        <w:t xml:space="preserve">Table </w:t>
      </w:r>
      <w:r w:rsidR="00EF433B">
        <w:rPr>
          <w:bCs/>
          <w:noProof/>
        </w:rPr>
        <w:t>2</w:t>
      </w:r>
      <w:r w:rsidR="00EF433B">
        <w:fldChar w:fldCharType="end"/>
      </w:r>
      <w:r w:rsidR="00264BD6">
        <w:t>.</w:t>
      </w:r>
    </w:p>
    <w:p w14:paraId="1E893A24" w14:textId="245DA139" w:rsidR="0017239B" w:rsidRDefault="00264BD6" w:rsidP="00731B80">
      <w:pPr>
        <w:jc w:val="center"/>
      </w:pPr>
      <w:r>
        <w:rPr>
          <w:noProof/>
        </w:rPr>
        <w:lastRenderedPageBreak/>
        <w:drawing>
          <wp:inline distT="0" distB="0" distL="0" distR="0" wp14:anchorId="1727CDC9" wp14:editId="68B80309">
            <wp:extent cx="5939692" cy="3290570"/>
            <wp:effectExtent l="0" t="0" r="444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5457" cy="329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67C927" w14:textId="056DAD46" w:rsidR="0017239B" w:rsidRDefault="00B61772" w:rsidP="00B61772">
      <w:pPr>
        <w:pStyle w:val="Caption"/>
        <w:jc w:val="center"/>
      </w:pPr>
      <w:bookmarkStart w:id="11" w:name="_Ref111110822"/>
      <w:r w:rsidRPr="00B61772">
        <w:rPr>
          <w:rFonts w:ascii="Times New Roman" w:eastAsia="SimSun" w:hAnsi="Times New Roman"/>
          <w:bCs/>
          <w:szCs w:val="20"/>
        </w:rPr>
        <w:t xml:space="preserve">Figure </w:t>
      </w:r>
      <w:r w:rsidRPr="00B61772">
        <w:rPr>
          <w:rFonts w:ascii="Times New Roman" w:eastAsia="SimSun" w:hAnsi="Times New Roman"/>
          <w:bCs/>
          <w:szCs w:val="20"/>
        </w:rPr>
        <w:fldChar w:fldCharType="begin"/>
      </w:r>
      <w:r w:rsidRPr="00B61772">
        <w:rPr>
          <w:rFonts w:ascii="Times New Roman" w:eastAsia="SimSun" w:hAnsi="Times New Roman"/>
          <w:bCs/>
          <w:szCs w:val="20"/>
        </w:rPr>
        <w:instrText xml:space="preserve"> SEQ Figure \* ARABIC </w:instrText>
      </w:r>
      <w:r w:rsidRPr="00B61772">
        <w:rPr>
          <w:rFonts w:ascii="Times New Roman" w:eastAsia="SimSun" w:hAnsi="Times New Roman"/>
          <w:bCs/>
          <w:szCs w:val="20"/>
        </w:rPr>
        <w:fldChar w:fldCharType="separate"/>
      </w:r>
      <w:r w:rsidR="00B6508B">
        <w:rPr>
          <w:rFonts w:ascii="Times New Roman" w:eastAsia="SimSun" w:hAnsi="Times New Roman"/>
          <w:bCs/>
          <w:noProof/>
          <w:szCs w:val="20"/>
        </w:rPr>
        <w:t>2</w:t>
      </w:r>
      <w:r w:rsidRPr="00B61772">
        <w:rPr>
          <w:rFonts w:ascii="Times New Roman" w:eastAsia="SimSun" w:hAnsi="Times New Roman"/>
          <w:bCs/>
          <w:szCs w:val="20"/>
        </w:rPr>
        <w:fldChar w:fldCharType="end"/>
      </w:r>
      <w:bookmarkEnd w:id="11"/>
      <w:r w:rsidRPr="00B61772">
        <w:rPr>
          <w:rFonts w:ascii="Times New Roman" w:eastAsia="SimSun" w:hAnsi="Times New Roman"/>
          <w:bCs/>
          <w:szCs w:val="20"/>
        </w:rPr>
        <w:t>: positioning simulation results in FR1, using various bandwidth size.</w:t>
      </w:r>
    </w:p>
    <w:p w14:paraId="554D627D" w14:textId="5B9D1897" w:rsidR="00B61772" w:rsidRPr="00E3172B" w:rsidRDefault="00E3172B" w:rsidP="00E3172B">
      <w:pPr>
        <w:pStyle w:val="Caption"/>
        <w:jc w:val="center"/>
        <w:rPr>
          <w:rFonts w:ascii="Times New Roman" w:eastAsia="SimSun" w:hAnsi="Times New Roman"/>
          <w:bCs/>
          <w:szCs w:val="20"/>
        </w:rPr>
      </w:pPr>
      <w:bookmarkStart w:id="12" w:name="_Ref111110779"/>
      <w:r w:rsidRPr="00E3172B">
        <w:rPr>
          <w:rFonts w:ascii="Times New Roman" w:eastAsia="SimSun" w:hAnsi="Times New Roman"/>
          <w:bCs/>
          <w:szCs w:val="20"/>
        </w:rPr>
        <w:t xml:space="preserve">Table </w:t>
      </w:r>
      <w:r w:rsidRPr="00E3172B">
        <w:rPr>
          <w:rFonts w:ascii="Times New Roman" w:eastAsia="SimSun" w:hAnsi="Times New Roman"/>
          <w:bCs/>
          <w:szCs w:val="20"/>
        </w:rPr>
        <w:fldChar w:fldCharType="begin"/>
      </w:r>
      <w:r w:rsidRPr="00E3172B">
        <w:rPr>
          <w:rFonts w:ascii="Times New Roman" w:eastAsia="SimSun" w:hAnsi="Times New Roman"/>
          <w:bCs/>
          <w:szCs w:val="20"/>
        </w:rPr>
        <w:instrText xml:space="preserve"> SEQ Table \* ARABIC </w:instrText>
      </w:r>
      <w:r w:rsidRPr="00E3172B">
        <w:rPr>
          <w:rFonts w:ascii="Times New Roman" w:eastAsia="SimSun" w:hAnsi="Times New Roman"/>
          <w:bCs/>
          <w:szCs w:val="20"/>
        </w:rPr>
        <w:fldChar w:fldCharType="separate"/>
      </w:r>
      <w:r w:rsidR="008B66CD">
        <w:rPr>
          <w:rFonts w:ascii="Times New Roman" w:eastAsia="SimSun" w:hAnsi="Times New Roman"/>
          <w:bCs/>
          <w:noProof/>
          <w:szCs w:val="20"/>
        </w:rPr>
        <w:t>2</w:t>
      </w:r>
      <w:r w:rsidRPr="00E3172B">
        <w:rPr>
          <w:rFonts w:ascii="Times New Roman" w:eastAsia="SimSun" w:hAnsi="Times New Roman"/>
          <w:bCs/>
          <w:szCs w:val="20"/>
        </w:rPr>
        <w:fldChar w:fldCharType="end"/>
      </w:r>
      <w:bookmarkEnd w:id="12"/>
      <w:r w:rsidR="00B61772" w:rsidRPr="00E3172B">
        <w:rPr>
          <w:rFonts w:ascii="Times New Roman" w:eastAsia="SimSun" w:hAnsi="Times New Roman"/>
          <w:bCs/>
          <w:szCs w:val="20"/>
        </w:rPr>
        <w:t xml:space="preserve">: </w:t>
      </w:r>
      <w:r w:rsidR="00264BD6">
        <w:rPr>
          <w:rFonts w:ascii="Times New Roman" w:eastAsia="SimSun" w:hAnsi="Times New Roman"/>
          <w:bCs/>
          <w:szCs w:val="20"/>
        </w:rPr>
        <w:t>Summary of p</w:t>
      </w:r>
      <w:r w:rsidR="006601F8">
        <w:rPr>
          <w:rFonts w:ascii="Times New Roman" w:eastAsia="SimSun" w:hAnsi="Times New Roman"/>
          <w:bCs/>
          <w:szCs w:val="20"/>
        </w:rPr>
        <w:t>ositioning</w:t>
      </w:r>
      <w:r w:rsidR="00B61772" w:rsidRPr="00E3172B">
        <w:rPr>
          <w:rFonts w:ascii="Times New Roman" w:eastAsia="SimSun" w:hAnsi="Times New Roman"/>
          <w:bCs/>
          <w:szCs w:val="20"/>
        </w:rPr>
        <w:t xml:space="preserve"> </w:t>
      </w:r>
      <w:r w:rsidR="00264BD6">
        <w:rPr>
          <w:rFonts w:ascii="Times New Roman" w:eastAsia="SimSun" w:hAnsi="Times New Roman"/>
          <w:bCs/>
          <w:szCs w:val="20"/>
        </w:rPr>
        <w:t>accuracy by</w:t>
      </w:r>
      <w:r w:rsidR="00B61772" w:rsidRPr="00E3172B">
        <w:rPr>
          <w:rFonts w:ascii="Times New Roman" w:eastAsia="SimSun" w:hAnsi="Times New Roman"/>
          <w:bCs/>
          <w:szCs w:val="20"/>
        </w:rPr>
        <w:t xml:space="preserve"> </w:t>
      </w:r>
      <w:r w:rsidR="006601F8">
        <w:rPr>
          <w:rFonts w:ascii="Times New Roman" w:eastAsia="SimSun" w:hAnsi="Times New Roman"/>
          <w:bCs/>
          <w:szCs w:val="20"/>
        </w:rPr>
        <w:t>using various bandwidth size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18"/>
        <w:gridCol w:w="1483"/>
        <w:gridCol w:w="1485"/>
        <w:gridCol w:w="1484"/>
        <w:gridCol w:w="1485"/>
      </w:tblGrid>
      <w:tr w:rsidR="00292717" w14:paraId="1CEFDF25" w14:textId="77777777" w:rsidTr="00264BD6">
        <w:trPr>
          <w:jc w:val="center"/>
        </w:trPr>
        <w:tc>
          <w:tcPr>
            <w:tcW w:w="3918" w:type="dxa"/>
          </w:tcPr>
          <w:p w14:paraId="14C82822" w14:textId="45D9E6D9" w:rsidR="000A59DA" w:rsidRDefault="000A59DA" w:rsidP="000A59DA">
            <w:pPr>
              <w:jc w:val="center"/>
              <w:rPr>
                <w:b/>
                <w:bCs/>
              </w:rPr>
            </w:pPr>
            <w:r w:rsidRPr="00E3172B">
              <w:t>Test case assumptions</w:t>
            </w:r>
          </w:p>
        </w:tc>
        <w:tc>
          <w:tcPr>
            <w:tcW w:w="1483" w:type="dxa"/>
          </w:tcPr>
          <w:p w14:paraId="5DB86835" w14:textId="73BC07E1" w:rsidR="000A59DA" w:rsidRDefault="000A59DA" w:rsidP="000A59DA">
            <w:pPr>
              <w:jc w:val="center"/>
              <w:rPr>
                <w:b/>
                <w:bCs/>
              </w:rPr>
            </w:pPr>
            <w:r w:rsidRPr="00E3172B">
              <w:t>Error 50%</w:t>
            </w:r>
          </w:p>
        </w:tc>
        <w:tc>
          <w:tcPr>
            <w:tcW w:w="1485" w:type="dxa"/>
          </w:tcPr>
          <w:p w14:paraId="06829A84" w14:textId="4FDB6EDB" w:rsidR="000A59DA" w:rsidRDefault="000A59DA" w:rsidP="000A59DA">
            <w:pPr>
              <w:jc w:val="center"/>
              <w:rPr>
                <w:b/>
                <w:bCs/>
              </w:rPr>
            </w:pPr>
            <w:r w:rsidRPr="00E3172B">
              <w:t>Error 80%</w:t>
            </w:r>
          </w:p>
        </w:tc>
        <w:tc>
          <w:tcPr>
            <w:tcW w:w="1484" w:type="dxa"/>
          </w:tcPr>
          <w:p w14:paraId="5B6E6496" w14:textId="0901A74E" w:rsidR="000A59DA" w:rsidRDefault="000A59DA" w:rsidP="000A59DA">
            <w:pPr>
              <w:jc w:val="center"/>
              <w:rPr>
                <w:b/>
                <w:bCs/>
              </w:rPr>
            </w:pPr>
            <w:r w:rsidRPr="00E3172B">
              <w:t>Error 90%</w:t>
            </w:r>
          </w:p>
        </w:tc>
        <w:tc>
          <w:tcPr>
            <w:tcW w:w="1485" w:type="dxa"/>
          </w:tcPr>
          <w:p w14:paraId="3515B5E5" w14:textId="774DDC57" w:rsidR="000A59DA" w:rsidRDefault="000A59DA" w:rsidP="000A59DA">
            <w:pPr>
              <w:jc w:val="center"/>
              <w:rPr>
                <w:b/>
                <w:bCs/>
              </w:rPr>
            </w:pPr>
            <w:r w:rsidRPr="00E3172B">
              <w:t>Error 95%</w:t>
            </w:r>
          </w:p>
        </w:tc>
      </w:tr>
      <w:tr w:rsidR="00292717" w14:paraId="3D3E7A76" w14:textId="77777777" w:rsidTr="00264BD6">
        <w:trPr>
          <w:jc w:val="center"/>
        </w:trPr>
        <w:tc>
          <w:tcPr>
            <w:tcW w:w="3918" w:type="dxa"/>
          </w:tcPr>
          <w:p w14:paraId="395056D3" w14:textId="77A09E2C" w:rsidR="000A59DA" w:rsidRDefault="00BE46B7" w:rsidP="000A59DA">
            <w:pPr>
              <w:rPr>
                <w:b/>
                <w:bCs/>
              </w:rPr>
            </w:pPr>
            <w:r>
              <w:t>D</w:t>
            </w:r>
            <w:r w:rsidR="000A59DA" w:rsidRPr="00E3172B">
              <w:t xml:space="preserve">L-TDOA FR1 </w:t>
            </w:r>
            <w:proofErr w:type="spellStart"/>
            <w:r w:rsidR="00FE6A7C">
              <w:t>InF</w:t>
            </w:r>
            <w:proofErr w:type="spellEnd"/>
            <w:r w:rsidR="003978A4">
              <w:t>-</w:t>
            </w:r>
            <w:r w:rsidR="00FE6A7C">
              <w:t xml:space="preserve">SH </w:t>
            </w:r>
            <w:r w:rsidR="00292717">
              <w:t xml:space="preserve">100MHz </w:t>
            </w:r>
          </w:p>
        </w:tc>
        <w:tc>
          <w:tcPr>
            <w:tcW w:w="1483" w:type="dxa"/>
          </w:tcPr>
          <w:p w14:paraId="5A1FA1F6" w14:textId="45A8FBC1" w:rsidR="000A59DA" w:rsidRPr="00B91F41" w:rsidRDefault="00B91F41" w:rsidP="000A59DA">
            <w:pPr>
              <w:jc w:val="center"/>
              <w:rPr>
                <w:b/>
                <w:bCs/>
                <w:lang w:val="en-US"/>
              </w:rPr>
            </w:pPr>
            <w:r>
              <w:t>0</w:t>
            </w:r>
            <w:r>
              <w:rPr>
                <w:lang w:val="en-US"/>
              </w:rPr>
              <w:t>.10</w:t>
            </w:r>
          </w:p>
        </w:tc>
        <w:tc>
          <w:tcPr>
            <w:tcW w:w="1485" w:type="dxa"/>
          </w:tcPr>
          <w:p w14:paraId="0A9534E2" w14:textId="70799A73" w:rsidR="000A59DA" w:rsidRDefault="00B91F41" w:rsidP="000A59DA">
            <w:pPr>
              <w:jc w:val="center"/>
              <w:rPr>
                <w:b/>
                <w:bCs/>
              </w:rPr>
            </w:pPr>
            <w:r>
              <w:t>0.22</w:t>
            </w:r>
          </w:p>
        </w:tc>
        <w:tc>
          <w:tcPr>
            <w:tcW w:w="1484" w:type="dxa"/>
          </w:tcPr>
          <w:p w14:paraId="191A85C4" w14:textId="3451ECD0" w:rsidR="000A59DA" w:rsidRDefault="00B91F41" w:rsidP="000A59DA">
            <w:pPr>
              <w:jc w:val="center"/>
              <w:rPr>
                <w:b/>
                <w:bCs/>
              </w:rPr>
            </w:pPr>
            <w:r>
              <w:t>0.43</w:t>
            </w:r>
          </w:p>
        </w:tc>
        <w:tc>
          <w:tcPr>
            <w:tcW w:w="1485" w:type="dxa"/>
          </w:tcPr>
          <w:p w14:paraId="298A6481" w14:textId="606ECC2F" w:rsidR="000A59DA" w:rsidRDefault="00B91F41" w:rsidP="000A59DA">
            <w:pPr>
              <w:jc w:val="center"/>
              <w:rPr>
                <w:b/>
                <w:bCs/>
              </w:rPr>
            </w:pPr>
            <w:r>
              <w:t>1.30</w:t>
            </w:r>
          </w:p>
        </w:tc>
      </w:tr>
      <w:tr w:rsidR="00292717" w14:paraId="65B97AD5" w14:textId="77777777" w:rsidTr="00264BD6">
        <w:trPr>
          <w:jc w:val="center"/>
        </w:trPr>
        <w:tc>
          <w:tcPr>
            <w:tcW w:w="3918" w:type="dxa"/>
          </w:tcPr>
          <w:p w14:paraId="20ECD34A" w14:textId="013E3C12" w:rsidR="000A59DA" w:rsidRDefault="00BE46B7" w:rsidP="000A59DA">
            <w:pPr>
              <w:rPr>
                <w:b/>
                <w:bCs/>
              </w:rPr>
            </w:pPr>
            <w:r>
              <w:t>D</w:t>
            </w:r>
            <w:r w:rsidR="000A59DA" w:rsidRPr="00E3172B">
              <w:t xml:space="preserve">L-TDOA FR1 </w:t>
            </w:r>
            <w:proofErr w:type="spellStart"/>
            <w:r w:rsidR="000A59DA" w:rsidRPr="00E3172B">
              <w:t>InF</w:t>
            </w:r>
            <w:proofErr w:type="spellEnd"/>
            <w:r w:rsidR="000A59DA" w:rsidRPr="00E3172B">
              <w:t xml:space="preserve">-SH </w:t>
            </w:r>
            <w:r w:rsidR="00292717">
              <w:t>50MHz</w:t>
            </w:r>
            <w:r w:rsidR="00FE6A7C">
              <w:t xml:space="preserve"> </w:t>
            </w:r>
          </w:p>
        </w:tc>
        <w:tc>
          <w:tcPr>
            <w:tcW w:w="1483" w:type="dxa"/>
          </w:tcPr>
          <w:p w14:paraId="3872903B" w14:textId="448D6962" w:rsidR="000A59DA" w:rsidRDefault="00DB58C4" w:rsidP="000A59DA">
            <w:pPr>
              <w:jc w:val="center"/>
              <w:rPr>
                <w:b/>
                <w:bCs/>
              </w:rPr>
            </w:pPr>
            <w:r>
              <w:t>0.21</w:t>
            </w:r>
          </w:p>
        </w:tc>
        <w:tc>
          <w:tcPr>
            <w:tcW w:w="1485" w:type="dxa"/>
          </w:tcPr>
          <w:p w14:paraId="1E13F2D0" w14:textId="242E3C28" w:rsidR="000A59DA" w:rsidRPr="00DB58C4" w:rsidRDefault="00DB58C4" w:rsidP="000A59DA">
            <w:pPr>
              <w:jc w:val="center"/>
            </w:pPr>
            <w:r>
              <w:t>0.44</w:t>
            </w:r>
          </w:p>
        </w:tc>
        <w:tc>
          <w:tcPr>
            <w:tcW w:w="1484" w:type="dxa"/>
          </w:tcPr>
          <w:p w14:paraId="7E56E50F" w14:textId="07482536" w:rsidR="000A59DA" w:rsidRDefault="00DB58C4" w:rsidP="000A59DA">
            <w:pPr>
              <w:jc w:val="center"/>
              <w:rPr>
                <w:b/>
                <w:bCs/>
              </w:rPr>
            </w:pPr>
            <w:r>
              <w:t>0.80</w:t>
            </w:r>
          </w:p>
        </w:tc>
        <w:tc>
          <w:tcPr>
            <w:tcW w:w="1485" w:type="dxa"/>
          </w:tcPr>
          <w:p w14:paraId="669E65EF" w14:textId="10F2FB2C" w:rsidR="000A59DA" w:rsidRDefault="00DB58C4" w:rsidP="000A59DA">
            <w:pPr>
              <w:jc w:val="center"/>
              <w:rPr>
                <w:b/>
                <w:bCs/>
              </w:rPr>
            </w:pPr>
            <w:r>
              <w:t>1.40</w:t>
            </w:r>
          </w:p>
        </w:tc>
      </w:tr>
      <w:tr w:rsidR="00292717" w14:paraId="4E715C1A" w14:textId="77777777" w:rsidTr="00264BD6">
        <w:trPr>
          <w:jc w:val="center"/>
        </w:trPr>
        <w:tc>
          <w:tcPr>
            <w:tcW w:w="3918" w:type="dxa"/>
          </w:tcPr>
          <w:p w14:paraId="17AA24A2" w14:textId="6F14503B" w:rsidR="000A59DA" w:rsidRDefault="00BE46B7" w:rsidP="000A59DA">
            <w:pPr>
              <w:rPr>
                <w:b/>
                <w:bCs/>
              </w:rPr>
            </w:pPr>
            <w:r>
              <w:t>D</w:t>
            </w:r>
            <w:r w:rsidR="000A59DA" w:rsidRPr="00E3172B">
              <w:t xml:space="preserve">L-TDOA FR1 </w:t>
            </w:r>
            <w:proofErr w:type="spellStart"/>
            <w:r w:rsidR="000A59DA" w:rsidRPr="00E3172B">
              <w:t>InF</w:t>
            </w:r>
            <w:proofErr w:type="spellEnd"/>
            <w:r w:rsidR="000A59DA" w:rsidRPr="00E3172B">
              <w:t xml:space="preserve">-SH </w:t>
            </w:r>
            <w:r w:rsidR="00292717">
              <w:t xml:space="preserve">20MHz </w:t>
            </w:r>
          </w:p>
        </w:tc>
        <w:tc>
          <w:tcPr>
            <w:tcW w:w="1483" w:type="dxa"/>
          </w:tcPr>
          <w:p w14:paraId="754C19DD" w14:textId="19C78EA8" w:rsidR="000A59DA" w:rsidRDefault="00BA640A" w:rsidP="000A59DA">
            <w:pPr>
              <w:jc w:val="center"/>
              <w:rPr>
                <w:b/>
                <w:bCs/>
              </w:rPr>
            </w:pPr>
            <w:r>
              <w:t>0.60</w:t>
            </w:r>
          </w:p>
        </w:tc>
        <w:tc>
          <w:tcPr>
            <w:tcW w:w="1485" w:type="dxa"/>
          </w:tcPr>
          <w:p w14:paraId="03892A46" w14:textId="79F0D90A" w:rsidR="000A59DA" w:rsidRDefault="00BA640A" w:rsidP="000A59DA">
            <w:pPr>
              <w:jc w:val="center"/>
              <w:rPr>
                <w:b/>
                <w:bCs/>
              </w:rPr>
            </w:pPr>
            <w:r>
              <w:t>1.41</w:t>
            </w:r>
          </w:p>
        </w:tc>
        <w:tc>
          <w:tcPr>
            <w:tcW w:w="1484" w:type="dxa"/>
          </w:tcPr>
          <w:p w14:paraId="402783FD" w14:textId="59AF1488" w:rsidR="000A59DA" w:rsidRDefault="00BA640A" w:rsidP="000A59DA">
            <w:pPr>
              <w:jc w:val="center"/>
              <w:rPr>
                <w:b/>
                <w:bCs/>
              </w:rPr>
            </w:pPr>
            <w:r>
              <w:t>2.48</w:t>
            </w:r>
          </w:p>
        </w:tc>
        <w:tc>
          <w:tcPr>
            <w:tcW w:w="1485" w:type="dxa"/>
          </w:tcPr>
          <w:p w14:paraId="46FF6277" w14:textId="6B6BD071" w:rsidR="000A59DA" w:rsidRDefault="00BA640A" w:rsidP="000A59DA">
            <w:pPr>
              <w:jc w:val="center"/>
              <w:rPr>
                <w:b/>
                <w:bCs/>
              </w:rPr>
            </w:pPr>
            <w:r>
              <w:t>3.94</w:t>
            </w:r>
          </w:p>
        </w:tc>
      </w:tr>
      <w:tr w:rsidR="00292717" w14:paraId="507EC270" w14:textId="77777777" w:rsidTr="00264BD6">
        <w:trPr>
          <w:jc w:val="center"/>
        </w:trPr>
        <w:tc>
          <w:tcPr>
            <w:tcW w:w="3918" w:type="dxa"/>
          </w:tcPr>
          <w:p w14:paraId="6DE7285C" w14:textId="0FC62AC3" w:rsidR="000A59DA" w:rsidRDefault="00BE46B7" w:rsidP="000A59DA">
            <w:pPr>
              <w:rPr>
                <w:b/>
                <w:bCs/>
              </w:rPr>
            </w:pPr>
            <w:r>
              <w:t>D</w:t>
            </w:r>
            <w:r w:rsidR="000A59DA" w:rsidRPr="00E3172B">
              <w:t xml:space="preserve">L-TDOA FR1 </w:t>
            </w:r>
            <w:proofErr w:type="spellStart"/>
            <w:r w:rsidR="000A59DA" w:rsidRPr="00E3172B">
              <w:t>InF</w:t>
            </w:r>
            <w:proofErr w:type="spellEnd"/>
            <w:r w:rsidR="000A59DA" w:rsidRPr="00E3172B">
              <w:t xml:space="preserve">-SH </w:t>
            </w:r>
            <w:r w:rsidR="00292717">
              <w:t xml:space="preserve">10MHz </w:t>
            </w:r>
          </w:p>
        </w:tc>
        <w:tc>
          <w:tcPr>
            <w:tcW w:w="1483" w:type="dxa"/>
          </w:tcPr>
          <w:p w14:paraId="5804463C" w14:textId="67293ED0" w:rsidR="000A59DA" w:rsidRDefault="00FE6A7C" w:rsidP="000A59DA">
            <w:pPr>
              <w:jc w:val="center"/>
              <w:rPr>
                <w:b/>
                <w:bCs/>
              </w:rPr>
            </w:pPr>
            <w:r>
              <w:t>0.99</w:t>
            </w:r>
          </w:p>
        </w:tc>
        <w:tc>
          <w:tcPr>
            <w:tcW w:w="1485" w:type="dxa"/>
          </w:tcPr>
          <w:p w14:paraId="37074C88" w14:textId="3F520236" w:rsidR="000A59DA" w:rsidRDefault="00FE6A7C" w:rsidP="000A59DA">
            <w:pPr>
              <w:jc w:val="center"/>
              <w:rPr>
                <w:b/>
                <w:bCs/>
              </w:rPr>
            </w:pPr>
            <w:r>
              <w:t>2.21</w:t>
            </w:r>
          </w:p>
        </w:tc>
        <w:tc>
          <w:tcPr>
            <w:tcW w:w="1484" w:type="dxa"/>
          </w:tcPr>
          <w:p w14:paraId="2E0FC3FD" w14:textId="28BC8852" w:rsidR="000A59DA" w:rsidRDefault="00FE6A7C" w:rsidP="000A59DA">
            <w:pPr>
              <w:jc w:val="center"/>
              <w:rPr>
                <w:b/>
                <w:bCs/>
              </w:rPr>
            </w:pPr>
            <w:r>
              <w:t>3.46</w:t>
            </w:r>
          </w:p>
        </w:tc>
        <w:tc>
          <w:tcPr>
            <w:tcW w:w="1485" w:type="dxa"/>
          </w:tcPr>
          <w:p w14:paraId="2DDE9ECC" w14:textId="7E642C9B" w:rsidR="000A59DA" w:rsidRDefault="00FE6A7C" w:rsidP="000A59DA">
            <w:pPr>
              <w:jc w:val="center"/>
              <w:rPr>
                <w:b/>
                <w:bCs/>
              </w:rPr>
            </w:pPr>
            <w:r>
              <w:t>5.38</w:t>
            </w:r>
          </w:p>
        </w:tc>
      </w:tr>
    </w:tbl>
    <w:p w14:paraId="06ADF292" w14:textId="77777777" w:rsidR="009F7C2A" w:rsidRDefault="009F7C2A" w:rsidP="00264BD6">
      <w:pPr>
        <w:jc w:val="both"/>
      </w:pPr>
    </w:p>
    <w:p w14:paraId="64BDD21C" w14:textId="58E6718C" w:rsidR="00264BD6" w:rsidRDefault="00647387" w:rsidP="00264BD6">
      <w:pPr>
        <w:jc w:val="both"/>
      </w:pPr>
      <w:r>
        <w:t>It</w:t>
      </w:r>
      <w:r w:rsidR="00264BD6">
        <w:t xml:space="preserve"> can be observed that reducing the bandwidth for DL-PRS transmission </w:t>
      </w:r>
      <w:r w:rsidR="001F4520">
        <w:t xml:space="preserve">significantly </w:t>
      </w:r>
      <w:r w:rsidR="00264BD6">
        <w:t>degrades the positioning accuracy.</w:t>
      </w:r>
      <w:r w:rsidR="003211FA">
        <w:t xml:space="preserve"> </w:t>
      </w:r>
      <w:r w:rsidR="001F4520">
        <w:t>For</w:t>
      </w:r>
      <w:r w:rsidR="003211FA">
        <w:t xml:space="preserve"> example, </w:t>
      </w:r>
      <w:r w:rsidR="00772BD8">
        <w:t xml:space="preserve">An accuracy of 0.43 m can be achieved </w:t>
      </w:r>
      <w:r w:rsidR="007E06C1">
        <w:t>using 100MHz bandwidt</w:t>
      </w:r>
      <w:r w:rsidR="00472C09">
        <w:t>h</w:t>
      </w:r>
      <w:r w:rsidR="0037693B">
        <w:t xml:space="preserve"> (</w:t>
      </w:r>
      <w:r w:rsidR="00676F18">
        <w:t xml:space="preserve">a Redcap UE but with </w:t>
      </w:r>
      <w:r w:rsidR="0037693B">
        <w:t xml:space="preserve">maximum </w:t>
      </w:r>
      <w:r w:rsidR="00EF6007">
        <w:t>bandwidth</w:t>
      </w:r>
      <w:r w:rsidR="00676F18">
        <w:t xml:space="preserve"> of </w:t>
      </w:r>
      <w:r w:rsidR="001F4520">
        <w:t xml:space="preserve">legacy </w:t>
      </w:r>
      <w:r w:rsidR="0037693B">
        <w:t>UE</w:t>
      </w:r>
      <w:r w:rsidR="00EF6007">
        <w:t>),</w:t>
      </w:r>
      <w:r w:rsidR="00472C09">
        <w:t xml:space="preserve"> while</w:t>
      </w:r>
      <w:r w:rsidR="0037693B">
        <w:t xml:space="preserve"> for </w:t>
      </w:r>
      <w:proofErr w:type="spellStart"/>
      <w:r w:rsidR="0037693B">
        <w:t>RedCap</w:t>
      </w:r>
      <w:proofErr w:type="spellEnd"/>
      <w:r w:rsidR="00772BD8">
        <w:t xml:space="preserve"> UE</w:t>
      </w:r>
      <w:r w:rsidR="0047475C">
        <w:t xml:space="preserve"> with its max bandwidth of 20 MHz</w:t>
      </w:r>
      <w:r w:rsidR="0037693B">
        <w:t>,</w:t>
      </w:r>
      <w:r w:rsidR="00472C09">
        <w:t xml:space="preserve"> the </w:t>
      </w:r>
      <w:r w:rsidR="0037693B">
        <w:t>error increases by 2 m.</w:t>
      </w:r>
      <w:r w:rsidR="00264BD6">
        <w:t xml:space="preserve"> </w:t>
      </w:r>
    </w:p>
    <w:p w14:paraId="058F87BC" w14:textId="76A1F899" w:rsidR="0021028B" w:rsidRDefault="00E6298E" w:rsidP="00731B80">
      <w:pPr>
        <w:pStyle w:val="Caption"/>
      </w:pPr>
      <w:bookmarkStart w:id="13" w:name="_Toc111111842"/>
      <w:r>
        <w:t xml:space="preserve">Observation </w:t>
      </w:r>
      <w:fldSimple w:instr=" SEQ Observation \* ARABIC ">
        <w:r>
          <w:rPr>
            <w:noProof/>
          </w:rPr>
          <w:t>3</w:t>
        </w:r>
      </w:fldSimple>
      <w:r w:rsidRPr="008C4B6B">
        <w:t>: Reducing the bandwidth for DL-PRS transmission significantly reduces the positioning accuracy.</w:t>
      </w:r>
      <w:bookmarkEnd w:id="13"/>
    </w:p>
    <w:p w14:paraId="4793AFCA" w14:textId="3B792C59" w:rsidR="009F7C2A" w:rsidRPr="00731B80" w:rsidRDefault="00CD090F" w:rsidP="00731B80">
      <w:pPr>
        <w:jc w:val="both"/>
        <w:rPr>
          <w:b/>
        </w:rPr>
      </w:pPr>
      <w:r w:rsidRPr="00731B80">
        <w:t xml:space="preserve">We also investigated the impact of number of Rx branches in </w:t>
      </w:r>
      <w:proofErr w:type="spellStart"/>
      <w:r w:rsidRPr="00731B80">
        <w:t>RedCap</w:t>
      </w:r>
      <w:proofErr w:type="spellEnd"/>
      <w:r w:rsidRPr="00731B80">
        <w:t xml:space="preserve"> UE. </w:t>
      </w:r>
      <w:r>
        <w:t>W</w:t>
      </w:r>
      <w:r w:rsidR="00C911E4">
        <w:t xml:space="preserve">e </w:t>
      </w:r>
      <w:r>
        <w:t>performed</w:t>
      </w:r>
      <w:r w:rsidR="00C911E4">
        <w:t xml:space="preserve"> </w:t>
      </w:r>
      <w:r w:rsidR="00CE0636">
        <w:t xml:space="preserve">a </w:t>
      </w:r>
      <w:r w:rsidR="00C911E4">
        <w:t xml:space="preserve">simulation </w:t>
      </w:r>
      <w:r w:rsidR="00CE0636">
        <w:t xml:space="preserve">correspondingly, </w:t>
      </w:r>
      <w:r w:rsidR="00B033A0">
        <w:t>using 20MHz bandwidth with various number of Rx branches</w:t>
      </w:r>
      <w:r w:rsidR="004A409A">
        <w:t xml:space="preserve"> in two scenarios (Inf-SH and Inf-DH)</w:t>
      </w:r>
      <w:r w:rsidR="00823A50">
        <w:t xml:space="preserve">. The simulation results are shown in the </w:t>
      </w:r>
      <w:r w:rsidR="004A409A">
        <w:fldChar w:fldCharType="begin"/>
      </w:r>
      <w:r w:rsidR="004A409A">
        <w:instrText xml:space="preserve"> REF _Ref111111198 \h </w:instrText>
      </w:r>
      <w:r w:rsidR="004A409A">
        <w:fldChar w:fldCharType="separate"/>
      </w:r>
      <w:r w:rsidR="004A409A" w:rsidRPr="008B66CD">
        <w:rPr>
          <w:bCs/>
        </w:rPr>
        <w:t>Figure 3</w:t>
      </w:r>
      <w:r w:rsidR="004A409A">
        <w:fldChar w:fldCharType="end"/>
      </w:r>
      <w:r w:rsidR="004A409A">
        <w:t xml:space="preserve"> </w:t>
      </w:r>
      <w:r w:rsidR="00B542B4">
        <w:t xml:space="preserve">and the </w:t>
      </w:r>
      <w:r w:rsidR="002271E8">
        <w:t xml:space="preserve">horizontal </w:t>
      </w:r>
      <w:r w:rsidR="00A55AEC">
        <w:t>error</w:t>
      </w:r>
      <w:r w:rsidR="00743ABB">
        <w:t>s</w:t>
      </w:r>
      <w:r w:rsidR="00A55AEC">
        <w:t xml:space="preserve"> </w:t>
      </w:r>
      <w:r w:rsidR="00743ABB">
        <w:t>are summarized in</w:t>
      </w:r>
      <w:r w:rsidR="002271E8">
        <w:t xml:space="preserve"> </w:t>
      </w:r>
      <w:r w:rsidR="009B4283">
        <w:fldChar w:fldCharType="begin"/>
      </w:r>
      <w:r w:rsidR="009B4283">
        <w:instrText xml:space="preserve"> REF _Ref111111235 \h </w:instrText>
      </w:r>
      <w:r w:rsidR="009B4283">
        <w:fldChar w:fldCharType="separate"/>
      </w:r>
      <w:r w:rsidR="009B4283" w:rsidRPr="008B66CD">
        <w:rPr>
          <w:bCs/>
        </w:rPr>
        <w:t>Table 3</w:t>
      </w:r>
      <w:r w:rsidR="009B4283">
        <w:fldChar w:fldCharType="end"/>
      </w:r>
      <w:r w:rsidR="00743ABB">
        <w:t>.</w:t>
      </w:r>
    </w:p>
    <w:p w14:paraId="43DF003C" w14:textId="5B673FD4" w:rsidR="00FE6A7C" w:rsidRDefault="009C23F5" w:rsidP="0017239B">
      <w:r w:rsidRPr="009C23F5">
        <w:rPr>
          <w:noProof/>
        </w:rPr>
        <w:lastRenderedPageBreak/>
        <w:drawing>
          <wp:inline distT="0" distB="0" distL="0" distR="0" wp14:anchorId="23088514" wp14:editId="3DB6B7E5">
            <wp:extent cx="6090490" cy="3344985"/>
            <wp:effectExtent l="0" t="0" r="5715" b="0"/>
            <wp:docPr id="3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C8C935B9-FD88-4A7F-A38D-19FBFDA4AE5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C8C935B9-FD88-4A7F-A38D-19FBFDA4AE5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99704" cy="3350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9F2A34" w14:textId="51147424" w:rsidR="00FE6A7C" w:rsidRPr="008B66CD" w:rsidRDefault="00B6508B" w:rsidP="00731B80">
      <w:pPr>
        <w:pStyle w:val="Caption"/>
        <w:jc w:val="center"/>
        <w:rPr>
          <w:rFonts w:ascii="Times New Roman" w:eastAsia="SimSun" w:hAnsi="Times New Roman"/>
          <w:b w:val="0"/>
          <w:szCs w:val="20"/>
        </w:rPr>
      </w:pPr>
      <w:bookmarkStart w:id="14" w:name="_Ref111111198"/>
      <w:r w:rsidRPr="008B66CD">
        <w:rPr>
          <w:rFonts w:ascii="Times New Roman" w:eastAsia="SimSun" w:hAnsi="Times New Roman"/>
          <w:bCs/>
          <w:szCs w:val="20"/>
        </w:rPr>
        <w:t xml:space="preserve">Figure </w:t>
      </w:r>
      <w:r w:rsidRPr="008B66CD">
        <w:rPr>
          <w:rFonts w:ascii="Times New Roman" w:eastAsia="SimSun" w:hAnsi="Times New Roman"/>
          <w:bCs/>
          <w:szCs w:val="20"/>
        </w:rPr>
        <w:fldChar w:fldCharType="begin"/>
      </w:r>
      <w:r w:rsidRPr="008B66CD">
        <w:rPr>
          <w:rFonts w:ascii="Times New Roman" w:eastAsia="SimSun" w:hAnsi="Times New Roman"/>
          <w:bCs/>
          <w:szCs w:val="20"/>
        </w:rPr>
        <w:instrText xml:space="preserve"> SEQ Figure \* ARABIC </w:instrText>
      </w:r>
      <w:r w:rsidRPr="008B66CD">
        <w:rPr>
          <w:rFonts w:ascii="Times New Roman" w:eastAsia="SimSun" w:hAnsi="Times New Roman"/>
          <w:bCs/>
          <w:szCs w:val="20"/>
        </w:rPr>
        <w:fldChar w:fldCharType="separate"/>
      </w:r>
      <w:r w:rsidRPr="008B66CD">
        <w:rPr>
          <w:rFonts w:ascii="Times New Roman" w:eastAsia="SimSun" w:hAnsi="Times New Roman"/>
          <w:bCs/>
          <w:szCs w:val="20"/>
        </w:rPr>
        <w:t>3</w:t>
      </w:r>
      <w:r w:rsidRPr="008B66CD">
        <w:rPr>
          <w:rFonts w:ascii="Times New Roman" w:eastAsia="SimSun" w:hAnsi="Times New Roman"/>
          <w:bCs/>
          <w:szCs w:val="20"/>
        </w:rPr>
        <w:fldChar w:fldCharType="end"/>
      </w:r>
      <w:bookmarkEnd w:id="14"/>
      <w:r w:rsidRPr="008B66CD">
        <w:rPr>
          <w:rFonts w:ascii="Times New Roman" w:eastAsia="SimSun" w:hAnsi="Times New Roman"/>
          <w:bCs/>
          <w:szCs w:val="20"/>
        </w:rPr>
        <w:t>:</w:t>
      </w:r>
      <w:r w:rsidRPr="008B66CD">
        <w:rPr>
          <w:rFonts w:ascii="Times New Roman" w:eastAsia="SimSun" w:hAnsi="Times New Roman"/>
          <w:b w:val="0"/>
          <w:szCs w:val="20"/>
        </w:rPr>
        <w:t xml:space="preserve"> </w:t>
      </w:r>
      <w:proofErr w:type="spellStart"/>
      <w:r w:rsidR="00A30A8B" w:rsidRPr="008B66CD">
        <w:rPr>
          <w:rFonts w:ascii="Times New Roman" w:eastAsia="SimSun" w:hAnsi="Times New Roman"/>
          <w:bCs/>
          <w:szCs w:val="20"/>
        </w:rPr>
        <w:t>RedCap</w:t>
      </w:r>
      <w:proofErr w:type="spellEnd"/>
      <w:r w:rsidR="00A30A8B" w:rsidRPr="008B66CD">
        <w:rPr>
          <w:rFonts w:ascii="Times New Roman" w:eastAsia="SimSun" w:hAnsi="Times New Roman"/>
          <w:bCs/>
          <w:szCs w:val="20"/>
        </w:rPr>
        <w:t xml:space="preserve"> </w:t>
      </w:r>
      <w:r w:rsidR="007C2996">
        <w:rPr>
          <w:rFonts w:ascii="Times New Roman" w:eastAsia="SimSun" w:hAnsi="Times New Roman"/>
          <w:bCs/>
          <w:szCs w:val="20"/>
        </w:rPr>
        <w:t xml:space="preserve">UE </w:t>
      </w:r>
      <w:r w:rsidR="00A30A8B" w:rsidRPr="008B66CD">
        <w:rPr>
          <w:rFonts w:ascii="Times New Roman" w:eastAsia="SimSun" w:hAnsi="Times New Roman"/>
          <w:bCs/>
          <w:szCs w:val="20"/>
        </w:rPr>
        <w:t>positioning s</w:t>
      </w:r>
      <w:r w:rsidRPr="008B66CD">
        <w:rPr>
          <w:rFonts w:ascii="Times New Roman" w:eastAsia="SimSun" w:hAnsi="Times New Roman"/>
          <w:bCs/>
          <w:szCs w:val="20"/>
        </w:rPr>
        <w:t xml:space="preserve">imulations results </w:t>
      </w:r>
      <w:r w:rsidR="00A30A8B" w:rsidRPr="008B66CD">
        <w:rPr>
          <w:rFonts w:ascii="Times New Roman" w:eastAsia="SimSun" w:hAnsi="Times New Roman"/>
          <w:bCs/>
          <w:szCs w:val="20"/>
        </w:rPr>
        <w:t xml:space="preserve">in FR1, using various number of UE </w:t>
      </w:r>
      <w:r w:rsidR="00A94E9D" w:rsidRPr="008B66CD">
        <w:rPr>
          <w:rFonts w:ascii="Times New Roman" w:eastAsia="SimSun" w:hAnsi="Times New Roman"/>
          <w:bCs/>
          <w:szCs w:val="20"/>
        </w:rPr>
        <w:t xml:space="preserve">Rx </w:t>
      </w:r>
      <w:r w:rsidR="009C23F5" w:rsidRPr="008B66CD">
        <w:rPr>
          <w:rFonts w:ascii="Times New Roman" w:eastAsia="SimSun" w:hAnsi="Times New Roman"/>
          <w:bCs/>
          <w:szCs w:val="20"/>
        </w:rPr>
        <w:t>branches</w:t>
      </w:r>
      <w:r w:rsidR="008B66CD" w:rsidRPr="008B66CD">
        <w:rPr>
          <w:rFonts w:ascii="Times New Roman" w:eastAsia="SimSun" w:hAnsi="Times New Roman"/>
          <w:bCs/>
          <w:szCs w:val="20"/>
        </w:rPr>
        <w:t xml:space="preserve">. </w:t>
      </w:r>
    </w:p>
    <w:p w14:paraId="3D8F5F83" w14:textId="22317F1B" w:rsidR="008B66CD" w:rsidRPr="00E3172B" w:rsidRDefault="008B66CD" w:rsidP="008B66CD">
      <w:pPr>
        <w:pStyle w:val="Caption"/>
        <w:jc w:val="center"/>
        <w:rPr>
          <w:rFonts w:ascii="Times New Roman" w:eastAsia="SimSun" w:hAnsi="Times New Roman"/>
          <w:bCs/>
          <w:szCs w:val="20"/>
        </w:rPr>
      </w:pPr>
      <w:bookmarkStart w:id="15" w:name="_Ref111111235"/>
      <w:r w:rsidRPr="008B66CD">
        <w:rPr>
          <w:rFonts w:ascii="Times New Roman" w:eastAsia="SimSun" w:hAnsi="Times New Roman"/>
          <w:bCs/>
          <w:szCs w:val="20"/>
        </w:rPr>
        <w:t xml:space="preserve">Table </w:t>
      </w:r>
      <w:r w:rsidRPr="008B66CD">
        <w:rPr>
          <w:rFonts w:ascii="Times New Roman" w:eastAsia="SimSun" w:hAnsi="Times New Roman"/>
          <w:bCs/>
          <w:szCs w:val="20"/>
        </w:rPr>
        <w:fldChar w:fldCharType="begin"/>
      </w:r>
      <w:r w:rsidRPr="008B66CD">
        <w:rPr>
          <w:rFonts w:ascii="Times New Roman" w:eastAsia="SimSun" w:hAnsi="Times New Roman"/>
          <w:bCs/>
          <w:szCs w:val="20"/>
        </w:rPr>
        <w:instrText xml:space="preserve"> SEQ Table \* ARABIC </w:instrText>
      </w:r>
      <w:r w:rsidRPr="008B66CD">
        <w:rPr>
          <w:rFonts w:ascii="Times New Roman" w:eastAsia="SimSun" w:hAnsi="Times New Roman"/>
          <w:bCs/>
          <w:szCs w:val="20"/>
        </w:rPr>
        <w:fldChar w:fldCharType="separate"/>
      </w:r>
      <w:r w:rsidRPr="008B66CD">
        <w:rPr>
          <w:rFonts w:ascii="Times New Roman" w:eastAsia="SimSun" w:hAnsi="Times New Roman"/>
          <w:bCs/>
          <w:szCs w:val="20"/>
        </w:rPr>
        <w:t>3</w:t>
      </w:r>
      <w:r w:rsidRPr="008B66CD">
        <w:rPr>
          <w:rFonts w:ascii="Times New Roman" w:eastAsia="SimSun" w:hAnsi="Times New Roman"/>
          <w:bCs/>
          <w:szCs w:val="20"/>
        </w:rPr>
        <w:fldChar w:fldCharType="end"/>
      </w:r>
      <w:bookmarkEnd w:id="15"/>
      <w:r w:rsidRPr="00E3172B">
        <w:rPr>
          <w:rFonts w:ascii="Times New Roman" w:eastAsia="SimSun" w:hAnsi="Times New Roman"/>
          <w:bCs/>
          <w:szCs w:val="20"/>
        </w:rPr>
        <w:t xml:space="preserve">: </w:t>
      </w:r>
      <w:r w:rsidR="00272DB0">
        <w:rPr>
          <w:rFonts w:ascii="Times New Roman" w:eastAsia="SimSun" w:hAnsi="Times New Roman"/>
          <w:bCs/>
          <w:szCs w:val="20"/>
        </w:rPr>
        <w:t>Summary of positioning</w:t>
      </w:r>
      <w:r w:rsidR="00272DB0" w:rsidRPr="00E3172B">
        <w:rPr>
          <w:rFonts w:ascii="Times New Roman" w:eastAsia="SimSun" w:hAnsi="Times New Roman"/>
          <w:bCs/>
          <w:szCs w:val="20"/>
        </w:rPr>
        <w:t xml:space="preserve"> </w:t>
      </w:r>
      <w:r w:rsidR="00272DB0">
        <w:rPr>
          <w:rFonts w:ascii="Times New Roman" w:eastAsia="SimSun" w:hAnsi="Times New Roman"/>
          <w:bCs/>
          <w:szCs w:val="20"/>
        </w:rPr>
        <w:t>accuracy by</w:t>
      </w:r>
      <w:r w:rsidR="00272DB0" w:rsidRPr="00E3172B">
        <w:rPr>
          <w:rFonts w:ascii="Times New Roman" w:eastAsia="SimSun" w:hAnsi="Times New Roman"/>
          <w:bCs/>
          <w:szCs w:val="20"/>
        </w:rPr>
        <w:t xml:space="preserve"> </w:t>
      </w:r>
      <w:r w:rsidR="00272DB0">
        <w:rPr>
          <w:rFonts w:ascii="Times New Roman" w:eastAsia="SimSun" w:hAnsi="Times New Roman"/>
          <w:bCs/>
          <w:szCs w:val="20"/>
        </w:rPr>
        <w:t xml:space="preserve">using various </w:t>
      </w:r>
      <w:r w:rsidR="00112095">
        <w:rPr>
          <w:rFonts w:ascii="Times New Roman" w:eastAsia="SimSun" w:hAnsi="Times New Roman"/>
          <w:bCs/>
          <w:szCs w:val="20"/>
        </w:rPr>
        <w:t>Rx branch number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18"/>
        <w:gridCol w:w="1483"/>
        <w:gridCol w:w="1485"/>
        <w:gridCol w:w="1484"/>
        <w:gridCol w:w="1485"/>
      </w:tblGrid>
      <w:tr w:rsidR="008B66CD" w14:paraId="5A21CE30" w14:textId="77777777" w:rsidTr="00787011">
        <w:trPr>
          <w:jc w:val="center"/>
        </w:trPr>
        <w:tc>
          <w:tcPr>
            <w:tcW w:w="3918" w:type="dxa"/>
          </w:tcPr>
          <w:p w14:paraId="40500BC4" w14:textId="77777777" w:rsidR="008B66CD" w:rsidRDefault="008B66CD">
            <w:pPr>
              <w:jc w:val="center"/>
              <w:rPr>
                <w:b/>
                <w:bCs/>
              </w:rPr>
            </w:pPr>
            <w:r w:rsidRPr="00E3172B">
              <w:t>Test case assumptions</w:t>
            </w:r>
          </w:p>
        </w:tc>
        <w:tc>
          <w:tcPr>
            <w:tcW w:w="1483" w:type="dxa"/>
          </w:tcPr>
          <w:p w14:paraId="59E03C9D" w14:textId="77777777" w:rsidR="008B66CD" w:rsidRDefault="008B66CD">
            <w:pPr>
              <w:jc w:val="center"/>
              <w:rPr>
                <w:b/>
                <w:bCs/>
              </w:rPr>
            </w:pPr>
            <w:r w:rsidRPr="00E3172B">
              <w:t>Error 50%</w:t>
            </w:r>
          </w:p>
        </w:tc>
        <w:tc>
          <w:tcPr>
            <w:tcW w:w="1485" w:type="dxa"/>
          </w:tcPr>
          <w:p w14:paraId="0A8227C8" w14:textId="77777777" w:rsidR="008B66CD" w:rsidRDefault="008B66CD">
            <w:pPr>
              <w:jc w:val="center"/>
              <w:rPr>
                <w:b/>
                <w:bCs/>
              </w:rPr>
            </w:pPr>
            <w:r w:rsidRPr="00E3172B">
              <w:t>Error 80%</w:t>
            </w:r>
          </w:p>
        </w:tc>
        <w:tc>
          <w:tcPr>
            <w:tcW w:w="1484" w:type="dxa"/>
          </w:tcPr>
          <w:p w14:paraId="3E3CE7D7" w14:textId="77777777" w:rsidR="008B66CD" w:rsidRDefault="008B66CD">
            <w:pPr>
              <w:jc w:val="center"/>
              <w:rPr>
                <w:b/>
                <w:bCs/>
              </w:rPr>
            </w:pPr>
            <w:r w:rsidRPr="00E3172B">
              <w:t>Error 90%</w:t>
            </w:r>
          </w:p>
        </w:tc>
        <w:tc>
          <w:tcPr>
            <w:tcW w:w="1485" w:type="dxa"/>
          </w:tcPr>
          <w:p w14:paraId="4197082F" w14:textId="77777777" w:rsidR="008B66CD" w:rsidRDefault="008B66CD">
            <w:pPr>
              <w:jc w:val="center"/>
              <w:rPr>
                <w:b/>
                <w:bCs/>
              </w:rPr>
            </w:pPr>
            <w:r w:rsidRPr="00E3172B">
              <w:t>Error 95%</w:t>
            </w:r>
          </w:p>
        </w:tc>
      </w:tr>
      <w:tr w:rsidR="008B66CD" w14:paraId="0990EDBA" w14:textId="77777777" w:rsidTr="00787011">
        <w:trPr>
          <w:jc w:val="center"/>
        </w:trPr>
        <w:tc>
          <w:tcPr>
            <w:tcW w:w="3918" w:type="dxa"/>
          </w:tcPr>
          <w:p w14:paraId="5DEFDC7B" w14:textId="509F09B1" w:rsidR="008B66CD" w:rsidRDefault="003978A4">
            <w:pPr>
              <w:rPr>
                <w:b/>
                <w:bCs/>
              </w:rPr>
            </w:pPr>
            <w:r>
              <w:t>D</w:t>
            </w:r>
            <w:r w:rsidR="008B66CD" w:rsidRPr="00E3172B">
              <w:t xml:space="preserve">L-TDOA FR1 </w:t>
            </w:r>
            <w:proofErr w:type="spellStart"/>
            <w:r w:rsidR="008B66CD">
              <w:t>InF</w:t>
            </w:r>
            <w:proofErr w:type="spellEnd"/>
            <w:r>
              <w:t>-</w:t>
            </w:r>
            <w:r w:rsidR="008B66CD">
              <w:t xml:space="preserve">SH </w:t>
            </w:r>
            <w:proofErr w:type="spellStart"/>
            <w:r w:rsidR="008B66CD">
              <w:t>RedCap</w:t>
            </w:r>
            <w:proofErr w:type="spellEnd"/>
            <w:r w:rsidR="008B66CD">
              <w:t xml:space="preserve"> </w:t>
            </w:r>
            <w:r w:rsidR="00651273">
              <w:t xml:space="preserve">UE </w:t>
            </w:r>
            <w:r w:rsidR="00801592">
              <w:t>with 4</w:t>
            </w:r>
            <w:r w:rsidR="00787011">
              <w:t xml:space="preserve"> </w:t>
            </w:r>
            <w:r w:rsidR="00801592">
              <w:t>Rx branches</w:t>
            </w:r>
          </w:p>
        </w:tc>
        <w:tc>
          <w:tcPr>
            <w:tcW w:w="1483" w:type="dxa"/>
          </w:tcPr>
          <w:p w14:paraId="55EA3ABE" w14:textId="52CB87A1" w:rsidR="008B66CD" w:rsidRPr="00C54B4E" w:rsidRDefault="00C54B4E">
            <w:pPr>
              <w:jc w:val="center"/>
              <w:rPr>
                <w:b/>
                <w:bCs/>
                <w:lang w:val="en-US"/>
              </w:rPr>
            </w:pPr>
            <w:r>
              <w:t>0</w:t>
            </w:r>
            <w:r>
              <w:rPr>
                <w:lang w:val="en-US"/>
              </w:rPr>
              <w:t>.54</w:t>
            </w:r>
          </w:p>
        </w:tc>
        <w:tc>
          <w:tcPr>
            <w:tcW w:w="1485" w:type="dxa"/>
          </w:tcPr>
          <w:p w14:paraId="15DC5F9F" w14:textId="503FA26A" w:rsidR="008B66CD" w:rsidRDefault="00F24D3D">
            <w:pPr>
              <w:jc w:val="center"/>
              <w:rPr>
                <w:b/>
                <w:bCs/>
              </w:rPr>
            </w:pPr>
            <w:r>
              <w:t>1.17</w:t>
            </w:r>
          </w:p>
        </w:tc>
        <w:tc>
          <w:tcPr>
            <w:tcW w:w="1484" w:type="dxa"/>
          </w:tcPr>
          <w:p w14:paraId="424D0D03" w14:textId="32EC3AB9" w:rsidR="008B66CD" w:rsidRDefault="00F24D3D">
            <w:pPr>
              <w:jc w:val="center"/>
              <w:rPr>
                <w:b/>
                <w:bCs/>
              </w:rPr>
            </w:pPr>
            <w:r>
              <w:t>1.82</w:t>
            </w:r>
          </w:p>
        </w:tc>
        <w:tc>
          <w:tcPr>
            <w:tcW w:w="1485" w:type="dxa"/>
          </w:tcPr>
          <w:p w14:paraId="20F8F30D" w14:textId="422A5FA0" w:rsidR="008B66CD" w:rsidRDefault="00F24D3D">
            <w:pPr>
              <w:jc w:val="center"/>
              <w:rPr>
                <w:b/>
                <w:bCs/>
              </w:rPr>
            </w:pPr>
            <w:r>
              <w:t>2.77</w:t>
            </w:r>
          </w:p>
        </w:tc>
      </w:tr>
      <w:tr w:rsidR="008B66CD" w14:paraId="18C3E363" w14:textId="77777777" w:rsidTr="00787011">
        <w:trPr>
          <w:jc w:val="center"/>
        </w:trPr>
        <w:tc>
          <w:tcPr>
            <w:tcW w:w="3918" w:type="dxa"/>
          </w:tcPr>
          <w:p w14:paraId="17FCAE4C" w14:textId="14C6B381" w:rsidR="008B66CD" w:rsidRDefault="00651273">
            <w:pPr>
              <w:rPr>
                <w:b/>
                <w:bCs/>
              </w:rPr>
            </w:pPr>
            <w:r>
              <w:t>D</w:t>
            </w:r>
            <w:r w:rsidRPr="00E3172B">
              <w:t xml:space="preserve">L-TDOA FR1 </w:t>
            </w:r>
            <w:proofErr w:type="spellStart"/>
            <w:r>
              <w:t>InF</w:t>
            </w:r>
            <w:proofErr w:type="spellEnd"/>
            <w:r>
              <w:t xml:space="preserve">-SH </w:t>
            </w:r>
            <w:proofErr w:type="spellStart"/>
            <w:r>
              <w:t>RedCap</w:t>
            </w:r>
            <w:proofErr w:type="spellEnd"/>
            <w:r>
              <w:t xml:space="preserve"> UE with </w:t>
            </w:r>
            <w:r w:rsidR="00787011">
              <w:t xml:space="preserve">2 </w:t>
            </w:r>
            <w:r>
              <w:t>Rx branches</w:t>
            </w:r>
            <w:r w:rsidR="00787011">
              <w:t xml:space="preserve"> </w:t>
            </w:r>
          </w:p>
        </w:tc>
        <w:tc>
          <w:tcPr>
            <w:tcW w:w="1483" w:type="dxa"/>
          </w:tcPr>
          <w:p w14:paraId="53B75627" w14:textId="77739ECE" w:rsidR="008B66CD" w:rsidRDefault="00F24D3D">
            <w:pPr>
              <w:jc w:val="center"/>
              <w:rPr>
                <w:b/>
                <w:bCs/>
              </w:rPr>
            </w:pPr>
            <w:r>
              <w:t>0.56</w:t>
            </w:r>
          </w:p>
        </w:tc>
        <w:tc>
          <w:tcPr>
            <w:tcW w:w="1485" w:type="dxa"/>
          </w:tcPr>
          <w:p w14:paraId="3B70E704" w14:textId="46364006" w:rsidR="008B66CD" w:rsidRPr="00DB58C4" w:rsidRDefault="00F24D3D">
            <w:pPr>
              <w:jc w:val="center"/>
            </w:pPr>
            <w:r>
              <w:t>1.35</w:t>
            </w:r>
          </w:p>
        </w:tc>
        <w:tc>
          <w:tcPr>
            <w:tcW w:w="1484" w:type="dxa"/>
          </w:tcPr>
          <w:p w14:paraId="755B5DEA" w14:textId="7A2CBA9D" w:rsidR="008B66CD" w:rsidRDefault="00F24D3D">
            <w:pPr>
              <w:jc w:val="center"/>
              <w:rPr>
                <w:b/>
                <w:bCs/>
              </w:rPr>
            </w:pPr>
            <w:r>
              <w:t>2.27</w:t>
            </w:r>
          </w:p>
        </w:tc>
        <w:tc>
          <w:tcPr>
            <w:tcW w:w="1485" w:type="dxa"/>
          </w:tcPr>
          <w:p w14:paraId="4D2ED590" w14:textId="2C2A8269" w:rsidR="008B66CD" w:rsidRDefault="00F24D3D">
            <w:pPr>
              <w:jc w:val="center"/>
              <w:rPr>
                <w:b/>
                <w:bCs/>
              </w:rPr>
            </w:pPr>
            <w:r>
              <w:t>3.43</w:t>
            </w:r>
          </w:p>
        </w:tc>
      </w:tr>
      <w:tr w:rsidR="008B66CD" w14:paraId="0EF4708B" w14:textId="77777777" w:rsidTr="00787011">
        <w:trPr>
          <w:jc w:val="center"/>
        </w:trPr>
        <w:tc>
          <w:tcPr>
            <w:tcW w:w="3918" w:type="dxa"/>
          </w:tcPr>
          <w:p w14:paraId="2DF6F9EC" w14:textId="10B5428C" w:rsidR="008B66CD" w:rsidRDefault="00651273">
            <w:pPr>
              <w:rPr>
                <w:b/>
                <w:bCs/>
              </w:rPr>
            </w:pPr>
            <w:r>
              <w:t>D</w:t>
            </w:r>
            <w:r w:rsidRPr="00E3172B">
              <w:t xml:space="preserve">L-TDOA FR1 </w:t>
            </w:r>
            <w:proofErr w:type="spellStart"/>
            <w:r>
              <w:t>InF</w:t>
            </w:r>
            <w:proofErr w:type="spellEnd"/>
            <w:r>
              <w:t xml:space="preserve">-SH </w:t>
            </w:r>
            <w:proofErr w:type="spellStart"/>
            <w:r>
              <w:t>RedCap</w:t>
            </w:r>
            <w:proofErr w:type="spellEnd"/>
            <w:r>
              <w:t xml:space="preserve"> UE with </w:t>
            </w:r>
            <w:r w:rsidR="00787011">
              <w:t xml:space="preserve">1 </w:t>
            </w:r>
            <w:r>
              <w:t>Rx branches</w:t>
            </w:r>
            <w:r w:rsidR="00787011">
              <w:t xml:space="preserve"> (baseline)</w:t>
            </w:r>
          </w:p>
        </w:tc>
        <w:tc>
          <w:tcPr>
            <w:tcW w:w="1483" w:type="dxa"/>
          </w:tcPr>
          <w:p w14:paraId="76DEABF9" w14:textId="4ACAE4CB" w:rsidR="008B66CD" w:rsidRDefault="00F24D3D">
            <w:pPr>
              <w:jc w:val="center"/>
              <w:rPr>
                <w:b/>
                <w:bCs/>
              </w:rPr>
            </w:pPr>
            <w:r>
              <w:t>0.60</w:t>
            </w:r>
          </w:p>
        </w:tc>
        <w:tc>
          <w:tcPr>
            <w:tcW w:w="1485" w:type="dxa"/>
          </w:tcPr>
          <w:p w14:paraId="5778561C" w14:textId="77777777" w:rsidR="008B66CD" w:rsidRDefault="008B66CD">
            <w:pPr>
              <w:jc w:val="center"/>
              <w:rPr>
                <w:b/>
                <w:bCs/>
              </w:rPr>
            </w:pPr>
            <w:r>
              <w:t>1.41</w:t>
            </w:r>
          </w:p>
        </w:tc>
        <w:tc>
          <w:tcPr>
            <w:tcW w:w="1484" w:type="dxa"/>
          </w:tcPr>
          <w:p w14:paraId="3E8C4451" w14:textId="77777777" w:rsidR="008B66CD" w:rsidRDefault="008B66CD">
            <w:pPr>
              <w:jc w:val="center"/>
              <w:rPr>
                <w:b/>
                <w:bCs/>
              </w:rPr>
            </w:pPr>
            <w:r>
              <w:t>2.48</w:t>
            </w:r>
          </w:p>
        </w:tc>
        <w:tc>
          <w:tcPr>
            <w:tcW w:w="1485" w:type="dxa"/>
          </w:tcPr>
          <w:p w14:paraId="2625B098" w14:textId="77777777" w:rsidR="008B66CD" w:rsidRDefault="008B66CD">
            <w:pPr>
              <w:jc w:val="center"/>
              <w:rPr>
                <w:b/>
                <w:bCs/>
              </w:rPr>
            </w:pPr>
            <w:r>
              <w:t>3.94</w:t>
            </w:r>
          </w:p>
        </w:tc>
      </w:tr>
      <w:tr w:rsidR="00787011" w14:paraId="7F2E9FAC" w14:textId="77777777" w:rsidTr="00787011">
        <w:trPr>
          <w:jc w:val="center"/>
        </w:trPr>
        <w:tc>
          <w:tcPr>
            <w:tcW w:w="3918" w:type="dxa"/>
          </w:tcPr>
          <w:p w14:paraId="528E363F" w14:textId="1CA390AF" w:rsidR="00787011" w:rsidRDefault="00787011" w:rsidP="00787011">
            <w:pPr>
              <w:rPr>
                <w:b/>
                <w:bCs/>
              </w:rPr>
            </w:pPr>
            <w:r>
              <w:t>D</w:t>
            </w:r>
            <w:r w:rsidRPr="00E3172B">
              <w:t xml:space="preserve">L-TDOA FR1 </w:t>
            </w:r>
            <w:proofErr w:type="spellStart"/>
            <w:r>
              <w:t>InF</w:t>
            </w:r>
            <w:proofErr w:type="spellEnd"/>
            <w:r>
              <w:t xml:space="preserve">-DH </w:t>
            </w:r>
            <w:proofErr w:type="spellStart"/>
            <w:r>
              <w:t>RedCap</w:t>
            </w:r>
            <w:proofErr w:type="spellEnd"/>
            <w:r>
              <w:t xml:space="preserve"> UE with 4 Rx branches</w:t>
            </w:r>
          </w:p>
        </w:tc>
        <w:tc>
          <w:tcPr>
            <w:tcW w:w="1483" w:type="dxa"/>
          </w:tcPr>
          <w:p w14:paraId="34C4001B" w14:textId="7207E4A0" w:rsidR="00787011" w:rsidRDefault="0093724D" w:rsidP="00787011">
            <w:pPr>
              <w:jc w:val="center"/>
              <w:rPr>
                <w:b/>
                <w:bCs/>
              </w:rPr>
            </w:pPr>
            <w:r>
              <w:t>1.03</w:t>
            </w:r>
          </w:p>
        </w:tc>
        <w:tc>
          <w:tcPr>
            <w:tcW w:w="1485" w:type="dxa"/>
          </w:tcPr>
          <w:p w14:paraId="5E44D0E4" w14:textId="15F9B75C" w:rsidR="00787011" w:rsidRDefault="0093724D" w:rsidP="00787011">
            <w:pPr>
              <w:jc w:val="center"/>
              <w:rPr>
                <w:b/>
                <w:bCs/>
              </w:rPr>
            </w:pPr>
            <w:r>
              <w:t>3.01</w:t>
            </w:r>
          </w:p>
        </w:tc>
        <w:tc>
          <w:tcPr>
            <w:tcW w:w="1484" w:type="dxa"/>
          </w:tcPr>
          <w:p w14:paraId="110EA6CE" w14:textId="5B6F8D3A" w:rsidR="00787011" w:rsidRDefault="0093724D" w:rsidP="00787011">
            <w:pPr>
              <w:jc w:val="center"/>
              <w:rPr>
                <w:b/>
                <w:bCs/>
              </w:rPr>
            </w:pPr>
            <w:r>
              <w:t>5.76</w:t>
            </w:r>
          </w:p>
        </w:tc>
        <w:tc>
          <w:tcPr>
            <w:tcW w:w="1485" w:type="dxa"/>
          </w:tcPr>
          <w:p w14:paraId="7A21D67E" w14:textId="06BA66F1" w:rsidR="00787011" w:rsidRDefault="0093724D" w:rsidP="00787011">
            <w:pPr>
              <w:jc w:val="center"/>
              <w:rPr>
                <w:b/>
                <w:bCs/>
              </w:rPr>
            </w:pPr>
            <w:r>
              <w:t>10.50</w:t>
            </w:r>
          </w:p>
        </w:tc>
      </w:tr>
      <w:tr w:rsidR="00787011" w14:paraId="30EBBE0E" w14:textId="77777777" w:rsidTr="00787011">
        <w:trPr>
          <w:jc w:val="center"/>
        </w:trPr>
        <w:tc>
          <w:tcPr>
            <w:tcW w:w="3918" w:type="dxa"/>
          </w:tcPr>
          <w:p w14:paraId="3BC12FA9" w14:textId="6F5333EA" w:rsidR="00787011" w:rsidRPr="00E3172B" w:rsidRDefault="00787011" w:rsidP="00787011">
            <w:r>
              <w:t>D</w:t>
            </w:r>
            <w:r w:rsidRPr="00E3172B">
              <w:t xml:space="preserve">L-TDOA FR1 </w:t>
            </w:r>
            <w:proofErr w:type="spellStart"/>
            <w:r>
              <w:t>InF</w:t>
            </w:r>
            <w:proofErr w:type="spellEnd"/>
            <w:r>
              <w:t xml:space="preserve">-DH </w:t>
            </w:r>
            <w:proofErr w:type="spellStart"/>
            <w:r>
              <w:t>RedCap</w:t>
            </w:r>
            <w:proofErr w:type="spellEnd"/>
            <w:r>
              <w:t xml:space="preserve"> UE with 2 Rx branches </w:t>
            </w:r>
          </w:p>
        </w:tc>
        <w:tc>
          <w:tcPr>
            <w:tcW w:w="1483" w:type="dxa"/>
          </w:tcPr>
          <w:p w14:paraId="7D4E2C00" w14:textId="734CB0BA" w:rsidR="00787011" w:rsidRDefault="0093724D" w:rsidP="00787011">
            <w:pPr>
              <w:jc w:val="center"/>
            </w:pPr>
            <w:r>
              <w:t>1.16</w:t>
            </w:r>
          </w:p>
        </w:tc>
        <w:tc>
          <w:tcPr>
            <w:tcW w:w="1485" w:type="dxa"/>
          </w:tcPr>
          <w:p w14:paraId="3AFAF263" w14:textId="48731367" w:rsidR="00787011" w:rsidRDefault="0093724D" w:rsidP="00787011">
            <w:pPr>
              <w:jc w:val="center"/>
            </w:pPr>
            <w:r>
              <w:t>3.60</w:t>
            </w:r>
          </w:p>
        </w:tc>
        <w:tc>
          <w:tcPr>
            <w:tcW w:w="1484" w:type="dxa"/>
          </w:tcPr>
          <w:p w14:paraId="48319981" w14:textId="71EBA74D" w:rsidR="00787011" w:rsidRDefault="0093724D" w:rsidP="00787011">
            <w:pPr>
              <w:jc w:val="center"/>
            </w:pPr>
            <w:r>
              <w:t>7.22</w:t>
            </w:r>
          </w:p>
        </w:tc>
        <w:tc>
          <w:tcPr>
            <w:tcW w:w="1485" w:type="dxa"/>
          </w:tcPr>
          <w:p w14:paraId="31DAC607" w14:textId="6C1932CE" w:rsidR="00787011" w:rsidRDefault="0093724D" w:rsidP="00787011">
            <w:pPr>
              <w:jc w:val="center"/>
            </w:pPr>
            <w:r>
              <w:t>12.78</w:t>
            </w:r>
          </w:p>
        </w:tc>
      </w:tr>
      <w:tr w:rsidR="00787011" w14:paraId="734682F7" w14:textId="77777777" w:rsidTr="00787011">
        <w:trPr>
          <w:jc w:val="center"/>
        </w:trPr>
        <w:tc>
          <w:tcPr>
            <w:tcW w:w="3918" w:type="dxa"/>
          </w:tcPr>
          <w:p w14:paraId="382CB7CA" w14:textId="7F0B4CF2" w:rsidR="00787011" w:rsidRPr="00E3172B" w:rsidRDefault="00787011" w:rsidP="00787011">
            <w:r>
              <w:t>D</w:t>
            </w:r>
            <w:r w:rsidRPr="00E3172B">
              <w:t xml:space="preserve">L-TDOA FR1 </w:t>
            </w:r>
            <w:proofErr w:type="spellStart"/>
            <w:r>
              <w:t>InF</w:t>
            </w:r>
            <w:proofErr w:type="spellEnd"/>
            <w:r>
              <w:t xml:space="preserve">-DH </w:t>
            </w:r>
            <w:proofErr w:type="spellStart"/>
            <w:r>
              <w:t>RedCap</w:t>
            </w:r>
            <w:proofErr w:type="spellEnd"/>
            <w:r>
              <w:t xml:space="preserve"> UE with 1 Rx branches (baseline)</w:t>
            </w:r>
          </w:p>
        </w:tc>
        <w:tc>
          <w:tcPr>
            <w:tcW w:w="1483" w:type="dxa"/>
          </w:tcPr>
          <w:p w14:paraId="26938C5D" w14:textId="19F706EC" w:rsidR="00787011" w:rsidRDefault="0093724D" w:rsidP="00787011">
            <w:pPr>
              <w:jc w:val="center"/>
            </w:pPr>
            <w:r>
              <w:t>1.36</w:t>
            </w:r>
          </w:p>
        </w:tc>
        <w:tc>
          <w:tcPr>
            <w:tcW w:w="1485" w:type="dxa"/>
          </w:tcPr>
          <w:p w14:paraId="057C864F" w14:textId="5FE5E654" w:rsidR="00787011" w:rsidRDefault="00BD349F" w:rsidP="00787011">
            <w:pPr>
              <w:jc w:val="center"/>
            </w:pPr>
            <w:r>
              <w:t>5.01</w:t>
            </w:r>
          </w:p>
        </w:tc>
        <w:tc>
          <w:tcPr>
            <w:tcW w:w="1484" w:type="dxa"/>
          </w:tcPr>
          <w:p w14:paraId="153932DC" w14:textId="11C21536" w:rsidR="00787011" w:rsidRDefault="0089325C" w:rsidP="00787011">
            <w:pPr>
              <w:jc w:val="center"/>
            </w:pPr>
            <w:r>
              <w:t>9.53</w:t>
            </w:r>
          </w:p>
        </w:tc>
        <w:tc>
          <w:tcPr>
            <w:tcW w:w="1485" w:type="dxa"/>
          </w:tcPr>
          <w:p w14:paraId="4E60D133" w14:textId="05811B36" w:rsidR="00787011" w:rsidRDefault="001E3F04" w:rsidP="00787011">
            <w:pPr>
              <w:jc w:val="center"/>
            </w:pPr>
            <w:r>
              <w:t>16.12</w:t>
            </w:r>
          </w:p>
        </w:tc>
      </w:tr>
    </w:tbl>
    <w:p w14:paraId="286D7F7A" w14:textId="77777777" w:rsidR="00B32586" w:rsidRDefault="00B32586" w:rsidP="0017239B"/>
    <w:p w14:paraId="27DC7655" w14:textId="6162D374" w:rsidR="00FE6A7C" w:rsidRDefault="00B32586" w:rsidP="0017239B">
      <w:r>
        <w:t xml:space="preserve">We observed the impact of Rx branches reduction is not </w:t>
      </w:r>
      <w:r w:rsidR="00EF6007">
        <w:t xml:space="preserve">as </w:t>
      </w:r>
      <w:r>
        <w:t xml:space="preserve">severe as the impact of bandwidth reduction. </w:t>
      </w:r>
      <w:r w:rsidR="009438A7">
        <w:t xml:space="preserve">In </w:t>
      </w:r>
      <w:proofErr w:type="spellStart"/>
      <w:r w:rsidR="009E5A54">
        <w:t>InF</w:t>
      </w:r>
      <w:proofErr w:type="spellEnd"/>
      <w:r w:rsidR="009E5A54">
        <w:t xml:space="preserve">-SH </w:t>
      </w:r>
      <w:r w:rsidR="009438A7">
        <w:t>scenario</w:t>
      </w:r>
      <w:r w:rsidR="009E5A54">
        <w:t xml:space="preserve">, </w:t>
      </w:r>
      <w:r w:rsidR="009C35A9">
        <w:t xml:space="preserve">there is </w:t>
      </w:r>
      <w:r w:rsidR="009E5A54">
        <w:t xml:space="preserve">only a </w:t>
      </w:r>
      <w:r w:rsidR="001A36F0">
        <w:t xml:space="preserve">0.6 m accuracy loss if the antenna </w:t>
      </w:r>
      <w:r w:rsidR="00E46824">
        <w:t xml:space="preserve">configuration </w:t>
      </w:r>
      <w:r w:rsidR="001A36F0">
        <w:t xml:space="preserve">is changed from 4 Rx branches to 1 Rx branch. </w:t>
      </w:r>
    </w:p>
    <w:p w14:paraId="39EA29BF" w14:textId="69B0A326" w:rsidR="00E6298E" w:rsidRDefault="00E6298E" w:rsidP="00731B80">
      <w:pPr>
        <w:pStyle w:val="Caption"/>
      </w:pPr>
      <w:bookmarkStart w:id="16" w:name="_Toc111111843"/>
      <w:r>
        <w:t xml:space="preserve">Observation </w:t>
      </w:r>
      <w:fldSimple w:instr=" SEQ Observation \* ARABIC ">
        <w:r>
          <w:rPr>
            <w:noProof/>
          </w:rPr>
          <w:t>4</w:t>
        </w:r>
      </w:fldSimple>
      <w:r w:rsidRPr="001F0E65">
        <w:t>: Reducing the number of Rx branches also degrades the positioning accuracy. However, the performance loss is not as significant as reducing the bandwidth.</w:t>
      </w:r>
      <w:bookmarkEnd w:id="16"/>
    </w:p>
    <w:p w14:paraId="54274302" w14:textId="3F2EBEC8" w:rsidR="00A74A92" w:rsidRDefault="000939E7" w:rsidP="00A74A92">
      <w:pPr>
        <w:jc w:val="both"/>
      </w:pPr>
      <w:r>
        <w:t>Given</w:t>
      </w:r>
      <w:r w:rsidR="009E40F3">
        <w:t xml:space="preserve"> the simulation </w:t>
      </w:r>
      <w:r w:rsidR="005A2B20">
        <w:t>results</w:t>
      </w:r>
      <w:r w:rsidR="00641596">
        <w:t xml:space="preserve"> and the agreed </w:t>
      </w:r>
      <w:r w:rsidR="00882E4B">
        <w:t xml:space="preserve">performance requirements for </w:t>
      </w:r>
      <w:proofErr w:type="spellStart"/>
      <w:r w:rsidR="00882E4B">
        <w:t>RedCap</w:t>
      </w:r>
      <w:proofErr w:type="spellEnd"/>
      <w:r w:rsidR="00882E4B">
        <w:t xml:space="preserve"> UE</w:t>
      </w:r>
      <w:r w:rsidR="00450609">
        <w:t xml:space="preserve">, we can conclude that </w:t>
      </w:r>
      <w:r w:rsidR="00B648BC">
        <w:t xml:space="preserve">an </w:t>
      </w:r>
      <w:r>
        <w:t>enhancement</w:t>
      </w:r>
      <w:r w:rsidR="00B648BC">
        <w:t xml:space="preserve"> </w:t>
      </w:r>
      <w:r w:rsidR="0037775B">
        <w:t xml:space="preserve">on </w:t>
      </w:r>
      <w:proofErr w:type="spellStart"/>
      <w:r w:rsidR="0037775B">
        <w:t>RedCap</w:t>
      </w:r>
      <w:proofErr w:type="spellEnd"/>
      <w:r w:rsidR="0037775B">
        <w:t xml:space="preserve"> positioning </w:t>
      </w:r>
      <w:r>
        <w:t xml:space="preserve">is needed </w:t>
      </w:r>
      <w:r w:rsidR="000C7AA5">
        <w:t xml:space="preserve">to </w:t>
      </w:r>
      <w:r w:rsidR="0037775B">
        <w:t>compensat</w:t>
      </w:r>
      <w:r w:rsidR="000C7AA5">
        <w:t>e</w:t>
      </w:r>
      <w:r w:rsidR="0037775B">
        <w:t xml:space="preserve"> the performance loss</w:t>
      </w:r>
      <w:r w:rsidR="005A5F0F">
        <w:t>.</w:t>
      </w:r>
      <w:r w:rsidR="001F12D5">
        <w:t xml:space="preserve"> Hence, the required positioning a</w:t>
      </w:r>
      <w:r w:rsidR="005A037F">
        <w:t xml:space="preserve">ccuracy for </w:t>
      </w:r>
      <w:proofErr w:type="spellStart"/>
      <w:r w:rsidR="005A037F">
        <w:t>RedCap</w:t>
      </w:r>
      <w:proofErr w:type="spellEnd"/>
      <w:r w:rsidR="005A037F">
        <w:t xml:space="preserve"> UE can be achieved.</w:t>
      </w:r>
      <w:r w:rsidR="005A5F0F">
        <w:t xml:space="preserve"> </w:t>
      </w:r>
      <w:proofErr w:type="spellStart"/>
      <w:r w:rsidR="00A74A92">
        <w:t>RedCap</w:t>
      </w:r>
      <w:proofErr w:type="spellEnd"/>
      <w:r w:rsidR="00A74A92">
        <w:t xml:space="preserve"> UE can achieve high accuracy by introducing positioning enhancement techniques for </w:t>
      </w:r>
      <w:proofErr w:type="spellStart"/>
      <w:r w:rsidR="00A74A92">
        <w:t>RedCap</w:t>
      </w:r>
      <w:proofErr w:type="spellEnd"/>
      <w:r w:rsidR="00A74A92">
        <w:t xml:space="preserve"> UE. We consider that this should be studied during the study item phase.</w:t>
      </w:r>
    </w:p>
    <w:p w14:paraId="57A139DA" w14:textId="014286A3" w:rsidR="009E40F3" w:rsidRDefault="009E40F3" w:rsidP="0017239B"/>
    <w:p w14:paraId="6F42715C" w14:textId="7771F8F8" w:rsidR="00E6298E" w:rsidRDefault="00E6298E" w:rsidP="00E6298E">
      <w:pPr>
        <w:pStyle w:val="Caption"/>
      </w:pPr>
      <w:bookmarkStart w:id="17" w:name="_Toc111111844"/>
      <w:r>
        <w:lastRenderedPageBreak/>
        <w:t xml:space="preserve">Observation </w:t>
      </w:r>
      <w:fldSimple w:instr=" SEQ Observation \* ARABIC ">
        <w:r>
          <w:rPr>
            <w:noProof/>
          </w:rPr>
          <w:t>5</w:t>
        </w:r>
      </w:fldSimple>
      <w:r w:rsidRPr="00353DC3">
        <w:t>: Positioning enhancements are needed to compensate the performance loss and to meet the required positioning accuracy for Redcap UE.</w:t>
      </w:r>
      <w:bookmarkEnd w:id="17"/>
    </w:p>
    <w:p w14:paraId="52F9193E" w14:textId="79D0D486" w:rsidR="00E6298E" w:rsidRPr="00E6298E" w:rsidRDefault="00E6298E" w:rsidP="00731B80">
      <w:pPr>
        <w:pStyle w:val="Caption"/>
      </w:pPr>
      <w:bookmarkStart w:id="18" w:name="_Toc111111862"/>
      <w:r>
        <w:t xml:space="preserve">Proposal </w:t>
      </w:r>
      <w:fldSimple w:instr=" SEQ Proposal \* ARABIC ">
        <w:r>
          <w:rPr>
            <w:noProof/>
          </w:rPr>
          <w:t>2</w:t>
        </w:r>
      </w:fldSimple>
      <w:r w:rsidRPr="00F375B3">
        <w:t xml:space="preserve">: Further study the positioning techniques to improve positioning accuracy of </w:t>
      </w:r>
      <w:proofErr w:type="spellStart"/>
      <w:r w:rsidRPr="00F375B3">
        <w:t>RedCap</w:t>
      </w:r>
      <w:proofErr w:type="spellEnd"/>
      <w:r w:rsidRPr="00F375B3">
        <w:t xml:space="preserve"> UE.</w:t>
      </w:r>
      <w:bookmarkEnd w:id="18"/>
    </w:p>
    <w:p w14:paraId="564088C8" w14:textId="1B9EEE84" w:rsidR="00B26F68" w:rsidRDefault="00855F39" w:rsidP="00915986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2C820E11" w14:textId="0DAF9B1D" w:rsidR="00B26F68" w:rsidRDefault="00B26F68" w:rsidP="00B26F68">
      <w:r>
        <w:t xml:space="preserve">We have discussed some aspects on positioning support for </w:t>
      </w:r>
      <w:proofErr w:type="spellStart"/>
      <w:r>
        <w:t>RedCap</w:t>
      </w:r>
      <w:proofErr w:type="spellEnd"/>
      <w:r>
        <w:t xml:space="preserve"> UE.</w:t>
      </w:r>
      <w:r w:rsidR="0050321B">
        <w:t xml:space="preserve"> Our observations and proposals are given below:</w:t>
      </w:r>
    </w:p>
    <w:p w14:paraId="6C9A7CF0" w14:textId="77777777" w:rsidR="00E6298E" w:rsidRPr="00731B80" w:rsidRDefault="00E6298E" w:rsidP="00915986">
      <w:pPr>
        <w:pStyle w:val="TableofFigures"/>
        <w:tabs>
          <w:tab w:val="right" w:leader="dot" w:pos="9855"/>
        </w:tabs>
        <w:spacing w:after="240"/>
        <w:rPr>
          <w:rFonts w:asciiTheme="minorHAnsi" w:eastAsiaTheme="minorEastAsia" w:hAnsiTheme="minorHAnsi" w:cstheme="minorBidi"/>
          <w:b/>
          <w:sz w:val="24"/>
          <w:szCs w:val="24"/>
          <w:lang w:eastAsia="en-GB"/>
        </w:rPr>
      </w:pPr>
      <w:r w:rsidRPr="00731B80">
        <w:rPr>
          <w:b/>
          <w:bCs/>
        </w:rPr>
        <w:fldChar w:fldCharType="begin"/>
      </w:r>
      <w:r w:rsidRPr="00731B80">
        <w:rPr>
          <w:b/>
          <w:bCs/>
        </w:rPr>
        <w:instrText xml:space="preserve"> TOC \n \p " " \c "Observation" </w:instrText>
      </w:r>
      <w:r w:rsidRPr="00731B80">
        <w:rPr>
          <w:b/>
          <w:bCs/>
        </w:rPr>
        <w:fldChar w:fldCharType="separate"/>
      </w:r>
      <w:r w:rsidRPr="00731B80">
        <w:rPr>
          <w:b/>
          <w:bCs/>
          <w:iCs/>
          <w:noProof/>
        </w:rPr>
        <w:t>Observation 1: RedCap UEs have limitations in term of maximum supported bandwidth, minimum number of Rx branches, maximum number of DL MIMO layers, maximum modulation order, and duplexing operation.</w:t>
      </w:r>
    </w:p>
    <w:p w14:paraId="7DB7FB5E" w14:textId="77777777" w:rsidR="00E6298E" w:rsidRPr="00731B80" w:rsidRDefault="00E6298E" w:rsidP="00915986">
      <w:pPr>
        <w:pStyle w:val="TableofFigures"/>
        <w:tabs>
          <w:tab w:val="right" w:leader="dot" w:pos="9855"/>
        </w:tabs>
        <w:spacing w:after="240"/>
        <w:rPr>
          <w:rFonts w:asciiTheme="minorHAnsi" w:eastAsiaTheme="minorEastAsia" w:hAnsiTheme="minorHAnsi" w:cstheme="minorBidi"/>
          <w:b/>
          <w:sz w:val="24"/>
          <w:szCs w:val="24"/>
          <w:lang w:eastAsia="en-GB"/>
        </w:rPr>
      </w:pPr>
      <w:r w:rsidRPr="00731B80">
        <w:rPr>
          <w:b/>
          <w:bCs/>
          <w:noProof/>
        </w:rPr>
        <w:t>Observation 2: : Simulation results in FR1 shows a significant performance degradation from legacy UE to RedCap UE. It shows approximately 2m and 5.7 horizontal error increase in InF-SH scenario and in InF-DH scenario, respectively.</w:t>
      </w:r>
    </w:p>
    <w:p w14:paraId="163352D7" w14:textId="77777777" w:rsidR="00E6298E" w:rsidRPr="00731B80" w:rsidRDefault="00E6298E" w:rsidP="00915986">
      <w:pPr>
        <w:pStyle w:val="TableofFigures"/>
        <w:tabs>
          <w:tab w:val="right" w:leader="dot" w:pos="9855"/>
        </w:tabs>
        <w:spacing w:after="240"/>
        <w:rPr>
          <w:rFonts w:asciiTheme="minorHAnsi" w:eastAsiaTheme="minorEastAsia" w:hAnsiTheme="minorHAnsi" w:cstheme="minorBidi"/>
          <w:b/>
          <w:sz w:val="24"/>
          <w:szCs w:val="24"/>
          <w:lang w:eastAsia="en-GB"/>
        </w:rPr>
      </w:pPr>
      <w:r w:rsidRPr="00731B80">
        <w:rPr>
          <w:b/>
          <w:bCs/>
          <w:noProof/>
        </w:rPr>
        <w:t>Observation 3: Reducing the bandwidth for DL-PRS transmission significantly reduces the positioning accuracy.</w:t>
      </w:r>
    </w:p>
    <w:p w14:paraId="49FDC82A" w14:textId="77777777" w:rsidR="00E6298E" w:rsidRPr="00731B80" w:rsidRDefault="00E6298E" w:rsidP="00915986">
      <w:pPr>
        <w:pStyle w:val="TableofFigures"/>
        <w:tabs>
          <w:tab w:val="right" w:leader="dot" w:pos="9855"/>
        </w:tabs>
        <w:spacing w:after="240"/>
        <w:rPr>
          <w:rFonts w:asciiTheme="minorHAnsi" w:eastAsiaTheme="minorEastAsia" w:hAnsiTheme="minorHAnsi" w:cstheme="minorBidi"/>
          <w:b/>
          <w:sz w:val="24"/>
          <w:szCs w:val="24"/>
          <w:lang w:eastAsia="en-GB"/>
        </w:rPr>
      </w:pPr>
      <w:r w:rsidRPr="00731B80">
        <w:rPr>
          <w:b/>
          <w:bCs/>
          <w:noProof/>
        </w:rPr>
        <w:t>Observation 4: Reducing the number of Rx branches also degrades the positioning accuracy. However, the performance loss is not as significant as reducing the bandwidth.</w:t>
      </w:r>
    </w:p>
    <w:p w14:paraId="27F4C6BB" w14:textId="77777777" w:rsidR="00E6298E" w:rsidRPr="00731B80" w:rsidRDefault="00E6298E" w:rsidP="00915986">
      <w:pPr>
        <w:pStyle w:val="TableofFigures"/>
        <w:tabs>
          <w:tab w:val="right" w:leader="dot" w:pos="9855"/>
        </w:tabs>
        <w:spacing w:after="240"/>
        <w:rPr>
          <w:rFonts w:asciiTheme="minorHAnsi" w:eastAsiaTheme="minorEastAsia" w:hAnsiTheme="minorHAnsi" w:cstheme="minorBidi"/>
          <w:b/>
          <w:sz w:val="24"/>
          <w:szCs w:val="24"/>
          <w:lang w:eastAsia="en-GB"/>
        </w:rPr>
      </w:pPr>
      <w:r w:rsidRPr="00731B80">
        <w:rPr>
          <w:b/>
          <w:bCs/>
          <w:noProof/>
        </w:rPr>
        <w:t>Observation 5: Positioning enhancements are needed to compensate the performance loss and to meet the required positioning accuracy for Redcap UE.</w:t>
      </w:r>
    </w:p>
    <w:p w14:paraId="465685AF" w14:textId="7478B4BE" w:rsidR="00A87412" w:rsidRPr="00731B80" w:rsidRDefault="00E6298E" w:rsidP="00915986">
      <w:pPr>
        <w:spacing w:after="240"/>
        <w:rPr>
          <w:b/>
          <w:bCs/>
        </w:rPr>
      </w:pPr>
      <w:r w:rsidRPr="00731B80">
        <w:rPr>
          <w:b/>
          <w:bCs/>
        </w:rPr>
        <w:fldChar w:fldCharType="end"/>
      </w:r>
    </w:p>
    <w:p w14:paraId="25B332C4" w14:textId="77777777" w:rsidR="008A564F" w:rsidRPr="00731B80" w:rsidRDefault="008A564F" w:rsidP="00915986">
      <w:pPr>
        <w:pStyle w:val="TableofFigures"/>
        <w:tabs>
          <w:tab w:val="right" w:leader="dot" w:pos="9855"/>
        </w:tabs>
        <w:spacing w:after="240"/>
        <w:rPr>
          <w:rFonts w:asciiTheme="minorHAnsi" w:eastAsiaTheme="minorEastAsia" w:hAnsiTheme="minorHAnsi" w:cstheme="minorBidi"/>
          <w:b/>
          <w:sz w:val="24"/>
          <w:szCs w:val="24"/>
          <w:lang w:eastAsia="en-GB"/>
        </w:rPr>
      </w:pPr>
      <w:r w:rsidRPr="00731B80">
        <w:rPr>
          <w:b/>
          <w:bCs/>
        </w:rPr>
        <w:fldChar w:fldCharType="begin"/>
      </w:r>
      <w:r w:rsidRPr="00731B80">
        <w:rPr>
          <w:b/>
          <w:bCs/>
        </w:rPr>
        <w:instrText xml:space="preserve"> TOC \n \p " " \h \z \c "Proposal" </w:instrText>
      </w:r>
      <w:r w:rsidRPr="00731B80">
        <w:rPr>
          <w:b/>
          <w:bCs/>
        </w:rPr>
        <w:fldChar w:fldCharType="separate"/>
      </w:r>
      <w:hyperlink w:anchor="_Toc111111861" w:history="1">
        <w:r w:rsidRPr="00731B80">
          <w:rPr>
            <w:rStyle w:val="Hyperlink"/>
            <w:b/>
            <w:bCs/>
            <w:iCs/>
            <w:noProof/>
          </w:rPr>
          <w:t>Proposal 1: Study the impact of RedCap UE maximum bandwidth and minimum number of Rx-branch to the positioning accuracy.</w:t>
        </w:r>
      </w:hyperlink>
    </w:p>
    <w:p w14:paraId="66AF59C0" w14:textId="77777777" w:rsidR="008A564F" w:rsidRPr="00731B80" w:rsidRDefault="00C556F0" w:rsidP="00915986">
      <w:pPr>
        <w:pStyle w:val="TableofFigures"/>
        <w:tabs>
          <w:tab w:val="right" w:leader="dot" w:pos="9855"/>
        </w:tabs>
        <w:spacing w:after="240"/>
        <w:rPr>
          <w:rFonts w:asciiTheme="minorHAnsi" w:eastAsiaTheme="minorEastAsia" w:hAnsiTheme="minorHAnsi" w:cstheme="minorBidi"/>
          <w:b/>
          <w:sz w:val="24"/>
          <w:szCs w:val="24"/>
          <w:lang w:eastAsia="en-GB"/>
        </w:rPr>
      </w:pPr>
      <w:hyperlink w:anchor="_Toc111111862" w:history="1">
        <w:r w:rsidR="008A564F" w:rsidRPr="00731B80">
          <w:rPr>
            <w:rStyle w:val="Hyperlink"/>
            <w:b/>
            <w:bCs/>
            <w:noProof/>
          </w:rPr>
          <w:t>Proposal 2: Further study the positioning techniques to improve positioning accuracy of RedCap UE.</w:t>
        </w:r>
      </w:hyperlink>
    </w:p>
    <w:p w14:paraId="7CD52D2F" w14:textId="31F2A1D3" w:rsidR="00E6298E" w:rsidRDefault="008A564F" w:rsidP="00915986">
      <w:pPr>
        <w:spacing w:after="240"/>
      </w:pPr>
      <w:r w:rsidRPr="00731B80">
        <w:rPr>
          <w:b/>
          <w:bCs/>
        </w:rPr>
        <w:fldChar w:fldCharType="end"/>
      </w:r>
    </w:p>
    <w:p w14:paraId="79939F8E" w14:textId="77777777" w:rsidR="00855F39" w:rsidRDefault="00855F39" w:rsidP="005A55A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1D6C8D0F" w14:textId="6E3A814E" w:rsidR="001D2B9B" w:rsidRDefault="00B40CFC" w:rsidP="00B66C56">
      <w:pPr>
        <w:pStyle w:val="ListParagraph"/>
        <w:numPr>
          <w:ilvl w:val="0"/>
          <w:numId w:val="11"/>
        </w:numPr>
        <w:ind w:left="426" w:hanging="426"/>
      </w:pPr>
      <w:bookmarkStart w:id="19" w:name="_Ref61535913"/>
      <w:bookmarkStart w:id="20" w:name="_Ref71022775"/>
      <w:r>
        <w:t>RP-</w:t>
      </w:r>
      <w:r w:rsidR="002D16F5">
        <w:t>2</w:t>
      </w:r>
      <w:r w:rsidR="00AE0EB9">
        <w:t>13588</w:t>
      </w:r>
      <w:r>
        <w:t>, “</w:t>
      </w:r>
      <w:r w:rsidR="00AE0EB9" w:rsidRPr="00AE0EB9">
        <w:t>Revised SID on Study on expanded and improved NR positioning</w:t>
      </w:r>
      <w:r>
        <w:t>”, RANP #9</w:t>
      </w:r>
      <w:r w:rsidR="00E074D7">
        <w:t>4</w:t>
      </w:r>
      <w:r>
        <w:t xml:space="preserve">e, </w:t>
      </w:r>
      <w:r w:rsidR="00E074D7">
        <w:t>December</w:t>
      </w:r>
      <w:r>
        <w:t xml:space="preserve"> 202</w:t>
      </w:r>
      <w:bookmarkEnd w:id="19"/>
      <w:r w:rsidR="005318A9">
        <w:t>1</w:t>
      </w:r>
      <w:bookmarkEnd w:id="20"/>
    </w:p>
    <w:p w14:paraId="612819E7" w14:textId="4A434521" w:rsidR="003017A4" w:rsidRDefault="003017A4" w:rsidP="00B66C56">
      <w:pPr>
        <w:pStyle w:val="ListParagraph"/>
        <w:numPr>
          <w:ilvl w:val="0"/>
          <w:numId w:val="11"/>
        </w:numPr>
        <w:ind w:left="426" w:hanging="426"/>
      </w:pPr>
      <w:bookmarkStart w:id="21" w:name="_Ref111109936"/>
      <w:bookmarkStart w:id="22" w:name="_Ref101974998"/>
      <w:r>
        <w:t>RAN1 chairman’s notes, RAN1#109e, May 2022.</w:t>
      </w:r>
      <w:bookmarkEnd w:id="21"/>
    </w:p>
    <w:p w14:paraId="6C2D53CD" w14:textId="04202B41" w:rsidR="0037602C" w:rsidRDefault="00972A41" w:rsidP="00B66C56">
      <w:pPr>
        <w:pStyle w:val="ListParagraph"/>
        <w:numPr>
          <w:ilvl w:val="0"/>
          <w:numId w:val="11"/>
        </w:numPr>
        <w:ind w:left="426" w:hanging="426"/>
      </w:pPr>
      <w:bookmarkStart w:id="23" w:name="_Ref111112827"/>
      <w:r>
        <w:t>TR 38.857</w:t>
      </w:r>
      <w:r w:rsidR="00D83C11">
        <w:t xml:space="preserve"> V17.0.0 “</w:t>
      </w:r>
      <w:r w:rsidR="00D83C11" w:rsidRPr="00D83C11">
        <w:t>Study on NR Positioning Enhancements</w:t>
      </w:r>
      <w:r w:rsidR="00D83C11">
        <w:t>”</w:t>
      </w:r>
      <w:bookmarkEnd w:id="22"/>
      <w:bookmarkEnd w:id="23"/>
    </w:p>
    <w:p w14:paraId="3482A7DA" w14:textId="38D18192" w:rsidR="00A36893" w:rsidRDefault="00A36893" w:rsidP="006830DC">
      <w:pPr>
        <w:pStyle w:val="ListParagraph"/>
        <w:ind w:left="426"/>
      </w:pPr>
    </w:p>
    <w:p w14:paraId="08BFD23A" w14:textId="77777777" w:rsidR="00127D28" w:rsidRDefault="00127D28" w:rsidP="006830DC">
      <w:pPr>
        <w:pStyle w:val="ListParagraph"/>
        <w:ind w:left="426"/>
      </w:pPr>
    </w:p>
    <w:p w14:paraId="47991739" w14:textId="77777777" w:rsidR="00127D28" w:rsidRDefault="00127D28" w:rsidP="006830DC">
      <w:pPr>
        <w:pStyle w:val="ListParagraph"/>
        <w:ind w:left="426"/>
      </w:pPr>
    </w:p>
    <w:p w14:paraId="05EFE3E5" w14:textId="77777777" w:rsidR="00127D28" w:rsidRDefault="00127D28" w:rsidP="006830DC">
      <w:pPr>
        <w:pStyle w:val="ListParagraph"/>
        <w:ind w:left="426"/>
      </w:pPr>
    </w:p>
    <w:p w14:paraId="6F7C559D" w14:textId="77777777" w:rsidR="00FD4CA3" w:rsidRPr="002C429B" w:rsidRDefault="00FD4CA3" w:rsidP="00274C16">
      <w:pPr>
        <w:spacing w:after="0"/>
        <w:rPr>
          <w:bCs/>
        </w:rPr>
      </w:pPr>
    </w:p>
    <w:sectPr w:rsidR="00FD4CA3" w:rsidRPr="002C42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71815" w14:textId="77777777" w:rsidR="00E9650A" w:rsidRDefault="00E9650A">
      <w:r>
        <w:separator/>
      </w:r>
    </w:p>
  </w:endnote>
  <w:endnote w:type="continuationSeparator" w:id="0">
    <w:p w14:paraId="22CB9405" w14:textId="77777777" w:rsidR="00E9650A" w:rsidRDefault="00E9650A">
      <w:r>
        <w:continuationSeparator/>
      </w:r>
    </w:p>
  </w:endnote>
  <w:endnote w:type="continuationNotice" w:id="1">
    <w:p w14:paraId="7B8C22DC" w14:textId="77777777" w:rsidR="00E9650A" w:rsidRDefault="00E965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3CBD9" w14:textId="77777777" w:rsidR="00E9650A" w:rsidRDefault="00E9650A">
      <w:r>
        <w:separator/>
      </w:r>
    </w:p>
  </w:footnote>
  <w:footnote w:type="continuationSeparator" w:id="0">
    <w:p w14:paraId="5070DEA8" w14:textId="77777777" w:rsidR="00E9650A" w:rsidRDefault="00E9650A">
      <w:r>
        <w:continuationSeparator/>
      </w:r>
    </w:p>
  </w:footnote>
  <w:footnote w:type="continuationNotice" w:id="1">
    <w:p w14:paraId="3F2C8D3B" w14:textId="77777777" w:rsidR="00E9650A" w:rsidRDefault="00E9650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E0163"/>
    <w:multiLevelType w:val="hybridMultilevel"/>
    <w:tmpl w:val="B5BC757A"/>
    <w:lvl w:ilvl="0" w:tplc="E8B4DC8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F6D80"/>
    <w:multiLevelType w:val="multilevel"/>
    <w:tmpl w:val="0A688E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25D50BC"/>
    <w:multiLevelType w:val="hybridMultilevel"/>
    <w:tmpl w:val="294E02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57AE1"/>
    <w:multiLevelType w:val="hybridMultilevel"/>
    <w:tmpl w:val="3D384952"/>
    <w:lvl w:ilvl="0" w:tplc="13D42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C089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9C35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6053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9CAF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9047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9603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82B2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20AB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hybridMultilevel"/>
    <w:tmpl w:val="C046F51C"/>
    <w:lvl w:ilvl="0" w:tplc="EC1CB31C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C0308AE6">
      <w:numFmt w:val="decimal"/>
      <w:lvlText w:val=""/>
      <w:lvlJc w:val="left"/>
    </w:lvl>
    <w:lvl w:ilvl="2" w:tplc="2F1A723A">
      <w:numFmt w:val="decimal"/>
      <w:lvlText w:val=""/>
      <w:lvlJc w:val="left"/>
    </w:lvl>
    <w:lvl w:ilvl="3" w:tplc="B928D148">
      <w:numFmt w:val="decimal"/>
      <w:lvlText w:val=""/>
      <w:lvlJc w:val="left"/>
    </w:lvl>
    <w:lvl w:ilvl="4" w:tplc="761456E2">
      <w:numFmt w:val="decimal"/>
      <w:lvlText w:val=""/>
      <w:lvlJc w:val="left"/>
    </w:lvl>
    <w:lvl w:ilvl="5" w:tplc="9E00D430">
      <w:numFmt w:val="decimal"/>
      <w:lvlText w:val=""/>
      <w:lvlJc w:val="left"/>
    </w:lvl>
    <w:lvl w:ilvl="6" w:tplc="F15E3D82">
      <w:numFmt w:val="decimal"/>
      <w:lvlText w:val=""/>
      <w:lvlJc w:val="left"/>
    </w:lvl>
    <w:lvl w:ilvl="7" w:tplc="184A49BA">
      <w:numFmt w:val="decimal"/>
      <w:lvlText w:val=""/>
      <w:lvlJc w:val="left"/>
    </w:lvl>
    <w:lvl w:ilvl="8" w:tplc="D02E1DFC">
      <w:numFmt w:val="decimal"/>
      <w:lvlText w:val=""/>
      <w:lvlJc w:val="left"/>
    </w:lvl>
  </w:abstractNum>
  <w:abstractNum w:abstractNumId="9" w15:restartNumberingAfterBreak="0">
    <w:nsid w:val="2BFF01B8"/>
    <w:multiLevelType w:val="hybridMultilevel"/>
    <w:tmpl w:val="E3E6B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A85EF7"/>
    <w:multiLevelType w:val="hybridMultilevel"/>
    <w:tmpl w:val="DB668138"/>
    <w:lvl w:ilvl="0" w:tplc="78B67C7E">
      <w:numFmt w:val="bullet"/>
      <w:lvlText w:val="-"/>
      <w:lvlJc w:val="left"/>
      <w:pPr>
        <w:ind w:left="928" w:hanging="360"/>
      </w:pPr>
      <w:rPr>
        <w:rFonts w:ascii="Calibri" w:eastAsiaTheme="minorEastAsia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76550CC"/>
    <w:multiLevelType w:val="hybridMultilevel"/>
    <w:tmpl w:val="CCB85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85973"/>
    <w:multiLevelType w:val="hybridMultilevel"/>
    <w:tmpl w:val="7BB682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17F6AFB"/>
    <w:multiLevelType w:val="multilevel"/>
    <w:tmpl w:val="E01C1B54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1CA2C26"/>
    <w:multiLevelType w:val="hybridMultilevel"/>
    <w:tmpl w:val="18CED6FC"/>
    <w:lvl w:ilvl="0" w:tplc="D43A3C36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5DD41710">
      <w:numFmt w:val="decimal"/>
      <w:lvlText w:val=""/>
      <w:lvlJc w:val="left"/>
    </w:lvl>
    <w:lvl w:ilvl="2" w:tplc="3B8E2094">
      <w:numFmt w:val="decimal"/>
      <w:lvlText w:val=""/>
      <w:lvlJc w:val="left"/>
    </w:lvl>
    <w:lvl w:ilvl="3" w:tplc="4EB62802">
      <w:numFmt w:val="decimal"/>
      <w:lvlText w:val=""/>
      <w:lvlJc w:val="left"/>
    </w:lvl>
    <w:lvl w:ilvl="4" w:tplc="32F081F0">
      <w:numFmt w:val="decimal"/>
      <w:lvlText w:val=""/>
      <w:lvlJc w:val="left"/>
    </w:lvl>
    <w:lvl w:ilvl="5" w:tplc="586C7BC6">
      <w:numFmt w:val="decimal"/>
      <w:lvlText w:val=""/>
      <w:lvlJc w:val="left"/>
    </w:lvl>
    <w:lvl w:ilvl="6" w:tplc="C0E4987C">
      <w:numFmt w:val="decimal"/>
      <w:lvlText w:val=""/>
      <w:lvlJc w:val="left"/>
    </w:lvl>
    <w:lvl w:ilvl="7" w:tplc="31422D98">
      <w:numFmt w:val="decimal"/>
      <w:lvlText w:val=""/>
      <w:lvlJc w:val="left"/>
    </w:lvl>
    <w:lvl w:ilvl="8" w:tplc="A8F41556">
      <w:numFmt w:val="decimal"/>
      <w:lvlText w:val=""/>
      <w:lvlJc w:val="left"/>
    </w:lvl>
  </w:abstractNum>
  <w:abstractNum w:abstractNumId="18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027491"/>
    <w:multiLevelType w:val="multilevel"/>
    <w:tmpl w:val="5E16035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680" w:hanging="42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57F6BF1"/>
    <w:multiLevelType w:val="hybridMultilevel"/>
    <w:tmpl w:val="8CEEFF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C25D4"/>
    <w:multiLevelType w:val="hybridMultilevel"/>
    <w:tmpl w:val="AD866B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ECE56A">
      <w:numFmt w:val="bullet"/>
      <w:lvlText w:val="•"/>
      <w:lvlJc w:val="left"/>
      <w:pPr>
        <w:ind w:left="2220" w:hanging="420"/>
      </w:pPr>
      <w:rPr>
        <w:rFonts w:ascii="Times" w:eastAsia="Batang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D756D"/>
    <w:multiLevelType w:val="hybridMultilevel"/>
    <w:tmpl w:val="5F76A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7313D"/>
    <w:multiLevelType w:val="hybridMultilevel"/>
    <w:tmpl w:val="68865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4A3AA3"/>
    <w:multiLevelType w:val="hybridMultilevel"/>
    <w:tmpl w:val="A314AEA8"/>
    <w:lvl w:ilvl="0" w:tplc="D362F1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BF2D24"/>
    <w:multiLevelType w:val="hybridMultilevel"/>
    <w:tmpl w:val="329857E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E151CA"/>
    <w:multiLevelType w:val="hybridMultilevel"/>
    <w:tmpl w:val="108AF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1F60F87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6DD27F4"/>
    <w:multiLevelType w:val="hybridMultilevel"/>
    <w:tmpl w:val="D5188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477DDC"/>
    <w:multiLevelType w:val="multilevel"/>
    <w:tmpl w:val="B1DCDD0C"/>
    <w:lvl w:ilvl="0">
      <w:numFmt w:val="bullet"/>
      <w:lvlText w:val=""/>
      <w:lvlJc w:val="left"/>
      <w:pPr>
        <w:ind w:left="284" w:hanging="284"/>
      </w:pPr>
      <w:rPr>
        <w:rFonts w:ascii="Wingdings" w:eastAsia="Batang" w:hAnsi="Wingdings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927" w:hanging="360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253DBD"/>
    <w:multiLevelType w:val="hybridMultilevel"/>
    <w:tmpl w:val="B5F6503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5D1373BD"/>
    <w:multiLevelType w:val="hybridMultilevel"/>
    <w:tmpl w:val="E9AE6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hybridMultilevel"/>
    <w:tmpl w:val="BAACF9BE"/>
    <w:lvl w:ilvl="0" w:tplc="B718B9D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9066D04">
      <w:numFmt w:val="decimal"/>
      <w:lvlText w:val=""/>
      <w:lvlJc w:val="left"/>
    </w:lvl>
    <w:lvl w:ilvl="2" w:tplc="9092DA64">
      <w:numFmt w:val="decimal"/>
      <w:lvlText w:val=""/>
      <w:lvlJc w:val="left"/>
    </w:lvl>
    <w:lvl w:ilvl="3" w:tplc="F2228868">
      <w:numFmt w:val="decimal"/>
      <w:lvlText w:val=""/>
      <w:lvlJc w:val="left"/>
    </w:lvl>
    <w:lvl w:ilvl="4" w:tplc="741272E8">
      <w:numFmt w:val="decimal"/>
      <w:lvlText w:val=""/>
      <w:lvlJc w:val="left"/>
    </w:lvl>
    <w:lvl w:ilvl="5" w:tplc="B3C2CFF6">
      <w:numFmt w:val="decimal"/>
      <w:lvlText w:val=""/>
      <w:lvlJc w:val="left"/>
    </w:lvl>
    <w:lvl w:ilvl="6" w:tplc="88A0CF58">
      <w:numFmt w:val="decimal"/>
      <w:lvlText w:val=""/>
      <w:lvlJc w:val="left"/>
    </w:lvl>
    <w:lvl w:ilvl="7" w:tplc="173CB576">
      <w:numFmt w:val="decimal"/>
      <w:lvlText w:val=""/>
      <w:lvlJc w:val="left"/>
    </w:lvl>
    <w:lvl w:ilvl="8" w:tplc="1122CD16">
      <w:numFmt w:val="decimal"/>
      <w:lvlText w:val=""/>
      <w:lvlJc w:val="left"/>
    </w:lvl>
  </w:abstractNum>
  <w:abstractNum w:abstractNumId="34" w15:restartNumberingAfterBreak="0">
    <w:nsid w:val="690B219C"/>
    <w:multiLevelType w:val="hybridMultilevel"/>
    <w:tmpl w:val="33C0AC36"/>
    <w:lvl w:ilvl="0" w:tplc="78B67C7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6E70EC"/>
    <w:multiLevelType w:val="multilevel"/>
    <w:tmpl w:val="3A2863F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D57799"/>
    <w:multiLevelType w:val="hybridMultilevel"/>
    <w:tmpl w:val="CFBAA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482A17"/>
    <w:multiLevelType w:val="hybridMultilevel"/>
    <w:tmpl w:val="F04648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E5589E"/>
    <w:multiLevelType w:val="hybridMultilevel"/>
    <w:tmpl w:val="FC7A60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3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9569740">
    <w:abstractNumId w:val="33"/>
  </w:num>
  <w:num w:numId="2" w16cid:durableId="1994291237">
    <w:abstractNumId w:val="27"/>
  </w:num>
  <w:num w:numId="3" w16cid:durableId="429206489">
    <w:abstractNumId w:val="17"/>
  </w:num>
  <w:num w:numId="4" w16cid:durableId="1227454717">
    <w:abstractNumId w:val="8"/>
  </w:num>
  <w:num w:numId="5" w16cid:durableId="698630307">
    <w:abstractNumId w:val="1"/>
  </w:num>
  <w:num w:numId="6" w16cid:durableId="1951550213">
    <w:abstractNumId w:val="10"/>
  </w:num>
  <w:num w:numId="7" w16cid:durableId="54014804">
    <w:abstractNumId w:val="42"/>
  </w:num>
  <w:num w:numId="8" w16cid:durableId="413556075">
    <w:abstractNumId w:val="3"/>
  </w:num>
  <w:num w:numId="9" w16cid:durableId="114494835">
    <w:abstractNumId w:val="40"/>
  </w:num>
  <w:num w:numId="10" w16cid:durableId="336738556">
    <w:abstractNumId w:val="36"/>
  </w:num>
  <w:num w:numId="11" w16cid:durableId="904684622">
    <w:abstractNumId w:val="37"/>
  </w:num>
  <w:num w:numId="12" w16cid:durableId="1867980646">
    <w:abstractNumId w:val="24"/>
  </w:num>
  <w:num w:numId="13" w16cid:durableId="1588616678">
    <w:abstractNumId w:val="16"/>
  </w:num>
  <w:num w:numId="14" w16cid:durableId="1684362625">
    <w:abstractNumId w:val="26"/>
  </w:num>
  <w:num w:numId="15" w16cid:durableId="101805591">
    <w:abstractNumId w:val="20"/>
  </w:num>
  <w:num w:numId="16" w16cid:durableId="691996266">
    <w:abstractNumId w:val="29"/>
  </w:num>
  <w:num w:numId="17" w16cid:durableId="1007437349">
    <w:abstractNumId w:val="43"/>
  </w:num>
  <w:num w:numId="18" w16cid:durableId="334648324">
    <w:abstractNumId w:val="19"/>
  </w:num>
  <w:num w:numId="19" w16cid:durableId="593636595">
    <w:abstractNumId w:val="30"/>
  </w:num>
  <w:num w:numId="20" w16cid:durableId="2113013461">
    <w:abstractNumId w:val="41"/>
  </w:num>
  <w:num w:numId="21" w16cid:durableId="1151209840">
    <w:abstractNumId w:val="25"/>
  </w:num>
  <w:num w:numId="22" w16cid:durableId="644821870">
    <w:abstractNumId w:val="4"/>
  </w:num>
  <w:num w:numId="23" w16cid:durableId="192303965">
    <w:abstractNumId w:val="7"/>
  </w:num>
  <w:num w:numId="24" w16cid:durableId="1539396923">
    <w:abstractNumId w:val="35"/>
  </w:num>
  <w:num w:numId="25" w16cid:durableId="382752915">
    <w:abstractNumId w:val="6"/>
  </w:num>
  <w:num w:numId="26" w16cid:durableId="1516922281">
    <w:abstractNumId w:val="21"/>
  </w:num>
  <w:num w:numId="27" w16cid:durableId="247541767">
    <w:abstractNumId w:val="22"/>
  </w:num>
  <w:num w:numId="28" w16cid:durableId="1063524427">
    <w:abstractNumId w:val="38"/>
  </w:num>
  <w:num w:numId="29" w16cid:durableId="871383796">
    <w:abstractNumId w:val="28"/>
  </w:num>
  <w:num w:numId="30" w16cid:durableId="25254241">
    <w:abstractNumId w:val="15"/>
  </w:num>
  <w:num w:numId="31" w16cid:durableId="332074231">
    <w:abstractNumId w:val="2"/>
  </w:num>
  <w:num w:numId="32" w16cid:durableId="1520193703">
    <w:abstractNumId w:val="23"/>
  </w:num>
  <w:num w:numId="33" w16cid:durableId="1826628357">
    <w:abstractNumId w:val="32"/>
  </w:num>
  <w:num w:numId="34" w16cid:durableId="1714890147">
    <w:abstractNumId w:val="13"/>
  </w:num>
  <w:num w:numId="35" w16cid:durableId="108398345">
    <w:abstractNumId w:val="9"/>
  </w:num>
  <w:num w:numId="36" w16cid:durableId="738216323">
    <w:abstractNumId w:val="18"/>
  </w:num>
  <w:num w:numId="37" w16cid:durableId="759446643">
    <w:abstractNumId w:val="5"/>
  </w:num>
  <w:num w:numId="38" w16cid:durableId="475875508">
    <w:abstractNumId w:val="12"/>
  </w:num>
  <w:num w:numId="39" w16cid:durableId="1747259448">
    <w:abstractNumId w:val="34"/>
  </w:num>
  <w:num w:numId="40" w16cid:durableId="1837184091">
    <w:abstractNumId w:val="39"/>
  </w:num>
  <w:num w:numId="41" w16cid:durableId="1894582360">
    <w:abstractNumId w:val="0"/>
  </w:num>
  <w:num w:numId="42" w16cid:durableId="1930430379">
    <w:abstractNumId w:val="11"/>
  </w:num>
  <w:num w:numId="43" w16cid:durableId="748235057">
    <w:abstractNumId w:val="31"/>
  </w:num>
  <w:num w:numId="44" w16cid:durableId="42946731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110B"/>
    <w:rsid w:val="00001340"/>
    <w:rsid w:val="0000162E"/>
    <w:rsid w:val="00001923"/>
    <w:rsid w:val="000020BF"/>
    <w:rsid w:val="000021CA"/>
    <w:rsid w:val="00002AB0"/>
    <w:rsid w:val="000037B1"/>
    <w:rsid w:val="00003E23"/>
    <w:rsid w:val="00003F25"/>
    <w:rsid w:val="00003F76"/>
    <w:rsid w:val="00004422"/>
    <w:rsid w:val="00004803"/>
    <w:rsid w:val="00005DB5"/>
    <w:rsid w:val="00006ACD"/>
    <w:rsid w:val="000075AB"/>
    <w:rsid w:val="000100DB"/>
    <w:rsid w:val="000102FF"/>
    <w:rsid w:val="0001157C"/>
    <w:rsid w:val="00011972"/>
    <w:rsid w:val="00011D01"/>
    <w:rsid w:val="000120A9"/>
    <w:rsid w:val="00012104"/>
    <w:rsid w:val="00012274"/>
    <w:rsid w:val="00012AC9"/>
    <w:rsid w:val="00012D96"/>
    <w:rsid w:val="000133EC"/>
    <w:rsid w:val="00014E6F"/>
    <w:rsid w:val="00015ECD"/>
    <w:rsid w:val="00016D4A"/>
    <w:rsid w:val="00017A64"/>
    <w:rsid w:val="00017F6B"/>
    <w:rsid w:val="00017FDE"/>
    <w:rsid w:val="00020221"/>
    <w:rsid w:val="000206FF"/>
    <w:rsid w:val="0002098F"/>
    <w:rsid w:val="000210A9"/>
    <w:rsid w:val="000218BA"/>
    <w:rsid w:val="00021B80"/>
    <w:rsid w:val="00021D56"/>
    <w:rsid w:val="00022060"/>
    <w:rsid w:val="000224E7"/>
    <w:rsid w:val="00024B94"/>
    <w:rsid w:val="00024F58"/>
    <w:rsid w:val="0002542C"/>
    <w:rsid w:val="0002561C"/>
    <w:rsid w:val="00027DE7"/>
    <w:rsid w:val="00030F0D"/>
    <w:rsid w:val="00031453"/>
    <w:rsid w:val="00031AA4"/>
    <w:rsid w:val="00031CE7"/>
    <w:rsid w:val="00032384"/>
    <w:rsid w:val="00032A02"/>
    <w:rsid w:val="00033426"/>
    <w:rsid w:val="00034A05"/>
    <w:rsid w:val="000370C7"/>
    <w:rsid w:val="00037FAD"/>
    <w:rsid w:val="00040836"/>
    <w:rsid w:val="00040B7B"/>
    <w:rsid w:val="00040D7A"/>
    <w:rsid w:val="0004157F"/>
    <w:rsid w:val="000419CE"/>
    <w:rsid w:val="00041A7F"/>
    <w:rsid w:val="00042A4A"/>
    <w:rsid w:val="00042EE6"/>
    <w:rsid w:val="000434D4"/>
    <w:rsid w:val="000437AE"/>
    <w:rsid w:val="000437F3"/>
    <w:rsid w:val="00043DDE"/>
    <w:rsid w:val="00043F8B"/>
    <w:rsid w:val="00045544"/>
    <w:rsid w:val="00046177"/>
    <w:rsid w:val="00051AE3"/>
    <w:rsid w:val="000526BF"/>
    <w:rsid w:val="0005339F"/>
    <w:rsid w:val="00053EA9"/>
    <w:rsid w:val="0005494F"/>
    <w:rsid w:val="00055770"/>
    <w:rsid w:val="00055836"/>
    <w:rsid w:val="000558E7"/>
    <w:rsid w:val="00056FC2"/>
    <w:rsid w:val="00057629"/>
    <w:rsid w:val="00057F6C"/>
    <w:rsid w:val="00060A19"/>
    <w:rsid w:val="00060B24"/>
    <w:rsid w:val="00062DA9"/>
    <w:rsid w:val="00063877"/>
    <w:rsid w:val="00063EB5"/>
    <w:rsid w:val="00064143"/>
    <w:rsid w:val="000647D7"/>
    <w:rsid w:val="00065206"/>
    <w:rsid w:val="000657A3"/>
    <w:rsid w:val="000672D7"/>
    <w:rsid w:val="00067574"/>
    <w:rsid w:val="000711EA"/>
    <w:rsid w:val="0007197A"/>
    <w:rsid w:val="00071A2D"/>
    <w:rsid w:val="00072B78"/>
    <w:rsid w:val="00073893"/>
    <w:rsid w:val="0007415F"/>
    <w:rsid w:val="0007460A"/>
    <w:rsid w:val="000747EA"/>
    <w:rsid w:val="00074A91"/>
    <w:rsid w:val="00075D57"/>
    <w:rsid w:val="00076165"/>
    <w:rsid w:val="000767F0"/>
    <w:rsid w:val="00076939"/>
    <w:rsid w:val="000769FA"/>
    <w:rsid w:val="000772E2"/>
    <w:rsid w:val="000776DE"/>
    <w:rsid w:val="00077FC5"/>
    <w:rsid w:val="00080250"/>
    <w:rsid w:val="00080BDF"/>
    <w:rsid w:val="00081116"/>
    <w:rsid w:val="00081217"/>
    <w:rsid w:val="00081E47"/>
    <w:rsid w:val="000821A4"/>
    <w:rsid w:val="000827B9"/>
    <w:rsid w:val="00082A56"/>
    <w:rsid w:val="00082AE8"/>
    <w:rsid w:val="00083328"/>
    <w:rsid w:val="0008421D"/>
    <w:rsid w:val="00084315"/>
    <w:rsid w:val="000857CD"/>
    <w:rsid w:val="00085823"/>
    <w:rsid w:val="000869F2"/>
    <w:rsid w:val="00086F90"/>
    <w:rsid w:val="00087D3A"/>
    <w:rsid w:val="0009061A"/>
    <w:rsid w:val="000915EC"/>
    <w:rsid w:val="00092A5C"/>
    <w:rsid w:val="000930E8"/>
    <w:rsid w:val="00093601"/>
    <w:rsid w:val="000938A2"/>
    <w:rsid w:val="000939E7"/>
    <w:rsid w:val="00093F24"/>
    <w:rsid w:val="00094981"/>
    <w:rsid w:val="00094A81"/>
    <w:rsid w:val="00094D4B"/>
    <w:rsid w:val="000952BF"/>
    <w:rsid w:val="000961E0"/>
    <w:rsid w:val="00096B0F"/>
    <w:rsid w:val="00096B9B"/>
    <w:rsid w:val="00096DD3"/>
    <w:rsid w:val="0009759A"/>
    <w:rsid w:val="000A0560"/>
    <w:rsid w:val="000A066B"/>
    <w:rsid w:val="000A1ACC"/>
    <w:rsid w:val="000A1E1B"/>
    <w:rsid w:val="000A2552"/>
    <w:rsid w:val="000A3478"/>
    <w:rsid w:val="000A35CB"/>
    <w:rsid w:val="000A362D"/>
    <w:rsid w:val="000A3B05"/>
    <w:rsid w:val="000A3D38"/>
    <w:rsid w:val="000A481C"/>
    <w:rsid w:val="000A519B"/>
    <w:rsid w:val="000A59C0"/>
    <w:rsid w:val="000A59DA"/>
    <w:rsid w:val="000A5DA3"/>
    <w:rsid w:val="000B2710"/>
    <w:rsid w:val="000B2C0D"/>
    <w:rsid w:val="000B2C86"/>
    <w:rsid w:val="000B2FDD"/>
    <w:rsid w:val="000B4315"/>
    <w:rsid w:val="000B5886"/>
    <w:rsid w:val="000B5D65"/>
    <w:rsid w:val="000B60CA"/>
    <w:rsid w:val="000B68AA"/>
    <w:rsid w:val="000C054B"/>
    <w:rsid w:val="000C1F27"/>
    <w:rsid w:val="000C2901"/>
    <w:rsid w:val="000C2AC0"/>
    <w:rsid w:val="000C34E2"/>
    <w:rsid w:val="000C3B1C"/>
    <w:rsid w:val="000C3F22"/>
    <w:rsid w:val="000C46E3"/>
    <w:rsid w:val="000C494A"/>
    <w:rsid w:val="000C4E9D"/>
    <w:rsid w:val="000C54AC"/>
    <w:rsid w:val="000C60E8"/>
    <w:rsid w:val="000C6D64"/>
    <w:rsid w:val="000C7AA5"/>
    <w:rsid w:val="000D0BAB"/>
    <w:rsid w:val="000D1A2D"/>
    <w:rsid w:val="000D1EF3"/>
    <w:rsid w:val="000D1F0F"/>
    <w:rsid w:val="000D2E23"/>
    <w:rsid w:val="000D49B2"/>
    <w:rsid w:val="000D639E"/>
    <w:rsid w:val="000D6E32"/>
    <w:rsid w:val="000D6FF9"/>
    <w:rsid w:val="000D7B2E"/>
    <w:rsid w:val="000D7B8E"/>
    <w:rsid w:val="000D7E96"/>
    <w:rsid w:val="000E017F"/>
    <w:rsid w:val="000E1148"/>
    <w:rsid w:val="000E18DD"/>
    <w:rsid w:val="000E22DA"/>
    <w:rsid w:val="000E2A73"/>
    <w:rsid w:val="000E55D9"/>
    <w:rsid w:val="000E58D4"/>
    <w:rsid w:val="000E5BE7"/>
    <w:rsid w:val="000E630F"/>
    <w:rsid w:val="000E678E"/>
    <w:rsid w:val="000F0284"/>
    <w:rsid w:val="000F0589"/>
    <w:rsid w:val="000F0B4D"/>
    <w:rsid w:val="000F183A"/>
    <w:rsid w:val="000F2691"/>
    <w:rsid w:val="000F4421"/>
    <w:rsid w:val="000F4F02"/>
    <w:rsid w:val="000F667A"/>
    <w:rsid w:val="000F672E"/>
    <w:rsid w:val="000F68AC"/>
    <w:rsid w:val="000F7A67"/>
    <w:rsid w:val="001022A6"/>
    <w:rsid w:val="00102B6D"/>
    <w:rsid w:val="00103160"/>
    <w:rsid w:val="00103AF4"/>
    <w:rsid w:val="001049D7"/>
    <w:rsid w:val="0010548F"/>
    <w:rsid w:val="00105D05"/>
    <w:rsid w:val="00106793"/>
    <w:rsid w:val="00106D5C"/>
    <w:rsid w:val="00106E4E"/>
    <w:rsid w:val="001074FE"/>
    <w:rsid w:val="00107B78"/>
    <w:rsid w:val="00110242"/>
    <w:rsid w:val="001116CE"/>
    <w:rsid w:val="00112095"/>
    <w:rsid w:val="0011211E"/>
    <w:rsid w:val="00112B6D"/>
    <w:rsid w:val="00112E27"/>
    <w:rsid w:val="00112F5D"/>
    <w:rsid w:val="00112FBE"/>
    <w:rsid w:val="00113713"/>
    <w:rsid w:val="00116008"/>
    <w:rsid w:val="001160E3"/>
    <w:rsid w:val="00116703"/>
    <w:rsid w:val="00117DD7"/>
    <w:rsid w:val="00117F4F"/>
    <w:rsid w:val="00120186"/>
    <w:rsid w:val="001219AE"/>
    <w:rsid w:val="001219E4"/>
    <w:rsid w:val="00121CA3"/>
    <w:rsid w:val="00121F2F"/>
    <w:rsid w:val="0012209C"/>
    <w:rsid w:val="001221A6"/>
    <w:rsid w:val="00122CCD"/>
    <w:rsid w:val="00123B0E"/>
    <w:rsid w:val="00123C2E"/>
    <w:rsid w:val="00124B6B"/>
    <w:rsid w:val="00124E03"/>
    <w:rsid w:val="00124FCC"/>
    <w:rsid w:val="00126B43"/>
    <w:rsid w:val="00127D28"/>
    <w:rsid w:val="001318A8"/>
    <w:rsid w:val="001318C4"/>
    <w:rsid w:val="0013207D"/>
    <w:rsid w:val="001324D1"/>
    <w:rsid w:val="001329FD"/>
    <w:rsid w:val="00133C18"/>
    <w:rsid w:val="00133D56"/>
    <w:rsid w:val="00134BD6"/>
    <w:rsid w:val="00135595"/>
    <w:rsid w:val="00136056"/>
    <w:rsid w:val="001361DA"/>
    <w:rsid w:val="00136716"/>
    <w:rsid w:val="00136D2E"/>
    <w:rsid w:val="00136D8B"/>
    <w:rsid w:val="00136DE8"/>
    <w:rsid w:val="0013737D"/>
    <w:rsid w:val="0014010F"/>
    <w:rsid w:val="00142462"/>
    <w:rsid w:val="00142839"/>
    <w:rsid w:val="00143631"/>
    <w:rsid w:val="00144192"/>
    <w:rsid w:val="0014549B"/>
    <w:rsid w:val="00146044"/>
    <w:rsid w:val="00146AD9"/>
    <w:rsid w:val="001472C4"/>
    <w:rsid w:val="00152F2E"/>
    <w:rsid w:val="00153D41"/>
    <w:rsid w:val="00153DAF"/>
    <w:rsid w:val="00153F28"/>
    <w:rsid w:val="00154348"/>
    <w:rsid w:val="00155449"/>
    <w:rsid w:val="00155458"/>
    <w:rsid w:val="0015613A"/>
    <w:rsid w:val="00156E9C"/>
    <w:rsid w:val="001571AB"/>
    <w:rsid w:val="0015760F"/>
    <w:rsid w:val="00160371"/>
    <w:rsid w:val="001621BC"/>
    <w:rsid w:val="00162258"/>
    <w:rsid w:val="001623C0"/>
    <w:rsid w:val="0016276D"/>
    <w:rsid w:val="00163F2F"/>
    <w:rsid w:val="001641D6"/>
    <w:rsid w:val="00165DBE"/>
    <w:rsid w:val="001663F2"/>
    <w:rsid w:val="00166573"/>
    <w:rsid w:val="001665E9"/>
    <w:rsid w:val="00166706"/>
    <w:rsid w:val="00167BF3"/>
    <w:rsid w:val="0017035C"/>
    <w:rsid w:val="001703DF"/>
    <w:rsid w:val="00171ABE"/>
    <w:rsid w:val="00171BCC"/>
    <w:rsid w:val="0017239B"/>
    <w:rsid w:val="00172EBD"/>
    <w:rsid w:val="00173B87"/>
    <w:rsid w:val="00174FBB"/>
    <w:rsid w:val="001759AC"/>
    <w:rsid w:val="00176810"/>
    <w:rsid w:val="00177C0E"/>
    <w:rsid w:val="00180442"/>
    <w:rsid w:val="00180FB8"/>
    <w:rsid w:val="001812ED"/>
    <w:rsid w:val="0018177A"/>
    <w:rsid w:val="0018191D"/>
    <w:rsid w:val="0018241A"/>
    <w:rsid w:val="0018298C"/>
    <w:rsid w:val="001836A4"/>
    <w:rsid w:val="001845F3"/>
    <w:rsid w:val="00184AAE"/>
    <w:rsid w:val="0018507A"/>
    <w:rsid w:val="001853E4"/>
    <w:rsid w:val="00185441"/>
    <w:rsid w:val="00185BFF"/>
    <w:rsid w:val="0018756C"/>
    <w:rsid w:val="00191488"/>
    <w:rsid w:val="0019153B"/>
    <w:rsid w:val="001918D8"/>
    <w:rsid w:val="0019256C"/>
    <w:rsid w:val="0019605F"/>
    <w:rsid w:val="00196366"/>
    <w:rsid w:val="001965E2"/>
    <w:rsid w:val="001971E6"/>
    <w:rsid w:val="0019768F"/>
    <w:rsid w:val="00197739"/>
    <w:rsid w:val="001A05C2"/>
    <w:rsid w:val="001A0FCC"/>
    <w:rsid w:val="001A1435"/>
    <w:rsid w:val="001A1A49"/>
    <w:rsid w:val="001A2386"/>
    <w:rsid w:val="001A2D3D"/>
    <w:rsid w:val="001A2E04"/>
    <w:rsid w:val="001A36F0"/>
    <w:rsid w:val="001A429F"/>
    <w:rsid w:val="001A44C3"/>
    <w:rsid w:val="001A4874"/>
    <w:rsid w:val="001A4ED2"/>
    <w:rsid w:val="001A576F"/>
    <w:rsid w:val="001A5B3D"/>
    <w:rsid w:val="001A5D1B"/>
    <w:rsid w:val="001A6580"/>
    <w:rsid w:val="001A6787"/>
    <w:rsid w:val="001A683D"/>
    <w:rsid w:val="001A6D9D"/>
    <w:rsid w:val="001A7756"/>
    <w:rsid w:val="001A7CC2"/>
    <w:rsid w:val="001A7E8A"/>
    <w:rsid w:val="001B05A5"/>
    <w:rsid w:val="001B0C5B"/>
    <w:rsid w:val="001B117A"/>
    <w:rsid w:val="001B133A"/>
    <w:rsid w:val="001B171D"/>
    <w:rsid w:val="001B1893"/>
    <w:rsid w:val="001B20FE"/>
    <w:rsid w:val="001B3346"/>
    <w:rsid w:val="001B39B3"/>
    <w:rsid w:val="001B41E5"/>
    <w:rsid w:val="001B47A7"/>
    <w:rsid w:val="001B4CA8"/>
    <w:rsid w:val="001B6121"/>
    <w:rsid w:val="001B6F5E"/>
    <w:rsid w:val="001C07B5"/>
    <w:rsid w:val="001C3629"/>
    <w:rsid w:val="001C3648"/>
    <w:rsid w:val="001C4640"/>
    <w:rsid w:val="001C4B16"/>
    <w:rsid w:val="001C5D90"/>
    <w:rsid w:val="001C698D"/>
    <w:rsid w:val="001C6EE2"/>
    <w:rsid w:val="001C7850"/>
    <w:rsid w:val="001D1CB2"/>
    <w:rsid w:val="001D1F9E"/>
    <w:rsid w:val="001D24D3"/>
    <w:rsid w:val="001D2893"/>
    <w:rsid w:val="001D2B9B"/>
    <w:rsid w:val="001D39F0"/>
    <w:rsid w:val="001D3BFC"/>
    <w:rsid w:val="001D4928"/>
    <w:rsid w:val="001D4C19"/>
    <w:rsid w:val="001D54FD"/>
    <w:rsid w:val="001D569E"/>
    <w:rsid w:val="001D5EE5"/>
    <w:rsid w:val="001D62BF"/>
    <w:rsid w:val="001D7294"/>
    <w:rsid w:val="001D7786"/>
    <w:rsid w:val="001D7B2D"/>
    <w:rsid w:val="001E08B2"/>
    <w:rsid w:val="001E247D"/>
    <w:rsid w:val="001E3F04"/>
    <w:rsid w:val="001E4739"/>
    <w:rsid w:val="001E4BC2"/>
    <w:rsid w:val="001E577C"/>
    <w:rsid w:val="001E57C3"/>
    <w:rsid w:val="001E6315"/>
    <w:rsid w:val="001E6B70"/>
    <w:rsid w:val="001E6E71"/>
    <w:rsid w:val="001E749E"/>
    <w:rsid w:val="001F0DA0"/>
    <w:rsid w:val="001F12D5"/>
    <w:rsid w:val="001F2AE2"/>
    <w:rsid w:val="001F3739"/>
    <w:rsid w:val="001F37F8"/>
    <w:rsid w:val="001F3B16"/>
    <w:rsid w:val="001F420C"/>
    <w:rsid w:val="001F4476"/>
    <w:rsid w:val="001F4520"/>
    <w:rsid w:val="001F4FDD"/>
    <w:rsid w:val="001F51AF"/>
    <w:rsid w:val="001F5647"/>
    <w:rsid w:val="001F5D33"/>
    <w:rsid w:val="001F606B"/>
    <w:rsid w:val="001F6352"/>
    <w:rsid w:val="001F6D3C"/>
    <w:rsid w:val="001F7945"/>
    <w:rsid w:val="001F7D71"/>
    <w:rsid w:val="002000E3"/>
    <w:rsid w:val="0020013C"/>
    <w:rsid w:val="00200BC4"/>
    <w:rsid w:val="0020221B"/>
    <w:rsid w:val="00203668"/>
    <w:rsid w:val="00203776"/>
    <w:rsid w:val="00203A7C"/>
    <w:rsid w:val="002045F0"/>
    <w:rsid w:val="00204BEA"/>
    <w:rsid w:val="002051F7"/>
    <w:rsid w:val="00205730"/>
    <w:rsid w:val="00205C45"/>
    <w:rsid w:val="00207880"/>
    <w:rsid w:val="00207F7D"/>
    <w:rsid w:val="00210024"/>
    <w:rsid w:val="0021028B"/>
    <w:rsid w:val="00210426"/>
    <w:rsid w:val="00210A8C"/>
    <w:rsid w:val="00212E0E"/>
    <w:rsid w:val="002136ED"/>
    <w:rsid w:val="002146C4"/>
    <w:rsid w:val="0021716A"/>
    <w:rsid w:val="0021781D"/>
    <w:rsid w:val="002179A0"/>
    <w:rsid w:val="00220776"/>
    <w:rsid w:val="002210F1"/>
    <w:rsid w:val="00221B15"/>
    <w:rsid w:val="00221BCA"/>
    <w:rsid w:val="0022222B"/>
    <w:rsid w:val="00222841"/>
    <w:rsid w:val="002229F1"/>
    <w:rsid w:val="00222FEB"/>
    <w:rsid w:val="0022344C"/>
    <w:rsid w:val="00223C4F"/>
    <w:rsid w:val="00224422"/>
    <w:rsid w:val="00225864"/>
    <w:rsid w:val="0022618D"/>
    <w:rsid w:val="0022663B"/>
    <w:rsid w:val="00226816"/>
    <w:rsid w:val="0022688D"/>
    <w:rsid w:val="0022695B"/>
    <w:rsid w:val="00226CC2"/>
    <w:rsid w:val="002270B0"/>
    <w:rsid w:val="00227143"/>
    <w:rsid w:val="002271E8"/>
    <w:rsid w:val="002274CD"/>
    <w:rsid w:val="002277E4"/>
    <w:rsid w:val="00230140"/>
    <w:rsid w:val="0023091B"/>
    <w:rsid w:val="00230D2A"/>
    <w:rsid w:val="00232CA8"/>
    <w:rsid w:val="00233BCA"/>
    <w:rsid w:val="00233CA5"/>
    <w:rsid w:val="00234627"/>
    <w:rsid w:val="002352DE"/>
    <w:rsid w:val="00235516"/>
    <w:rsid w:val="00236401"/>
    <w:rsid w:val="00237449"/>
    <w:rsid w:val="00240132"/>
    <w:rsid w:val="002402DA"/>
    <w:rsid w:val="002419B9"/>
    <w:rsid w:val="00241DAF"/>
    <w:rsid w:val="002422B7"/>
    <w:rsid w:val="0024263F"/>
    <w:rsid w:val="00242E15"/>
    <w:rsid w:val="002441DB"/>
    <w:rsid w:val="00244475"/>
    <w:rsid w:val="002445B5"/>
    <w:rsid w:val="0024533F"/>
    <w:rsid w:val="002465AB"/>
    <w:rsid w:val="002473F2"/>
    <w:rsid w:val="0025217F"/>
    <w:rsid w:val="00252C04"/>
    <w:rsid w:val="00252D43"/>
    <w:rsid w:val="00252D5C"/>
    <w:rsid w:val="00252E81"/>
    <w:rsid w:val="002532A6"/>
    <w:rsid w:val="00253610"/>
    <w:rsid w:val="00253F70"/>
    <w:rsid w:val="00254A10"/>
    <w:rsid w:val="00254BFE"/>
    <w:rsid w:val="00255D01"/>
    <w:rsid w:val="0025641F"/>
    <w:rsid w:val="0025754F"/>
    <w:rsid w:val="00257594"/>
    <w:rsid w:val="0025781D"/>
    <w:rsid w:val="00257E0F"/>
    <w:rsid w:val="0026014F"/>
    <w:rsid w:val="0026140A"/>
    <w:rsid w:val="002616EA"/>
    <w:rsid w:val="00263CA8"/>
    <w:rsid w:val="0026456E"/>
    <w:rsid w:val="00264A13"/>
    <w:rsid w:val="00264BD6"/>
    <w:rsid w:val="0026567E"/>
    <w:rsid w:val="002656FE"/>
    <w:rsid w:val="002657B6"/>
    <w:rsid w:val="00266419"/>
    <w:rsid w:val="0026656B"/>
    <w:rsid w:val="00266704"/>
    <w:rsid w:val="002674C0"/>
    <w:rsid w:val="002677C4"/>
    <w:rsid w:val="002679C5"/>
    <w:rsid w:val="00270216"/>
    <w:rsid w:val="00270513"/>
    <w:rsid w:val="00270EDD"/>
    <w:rsid w:val="0027132E"/>
    <w:rsid w:val="00272DB0"/>
    <w:rsid w:val="002732F5"/>
    <w:rsid w:val="00274C16"/>
    <w:rsid w:val="00275802"/>
    <w:rsid w:val="00275C40"/>
    <w:rsid w:val="00275E54"/>
    <w:rsid w:val="00275F80"/>
    <w:rsid w:val="002761EC"/>
    <w:rsid w:val="002766B6"/>
    <w:rsid w:val="0027704E"/>
    <w:rsid w:val="00277282"/>
    <w:rsid w:val="002778EA"/>
    <w:rsid w:val="00280B46"/>
    <w:rsid w:val="00280ED8"/>
    <w:rsid w:val="00281A61"/>
    <w:rsid w:val="00282700"/>
    <w:rsid w:val="00282896"/>
    <w:rsid w:val="00282F37"/>
    <w:rsid w:val="00283066"/>
    <w:rsid w:val="0028335D"/>
    <w:rsid w:val="00284146"/>
    <w:rsid w:val="00284914"/>
    <w:rsid w:val="00284BAC"/>
    <w:rsid w:val="00284D31"/>
    <w:rsid w:val="002850B5"/>
    <w:rsid w:val="00285393"/>
    <w:rsid w:val="00286946"/>
    <w:rsid w:val="00286D00"/>
    <w:rsid w:val="00286DBF"/>
    <w:rsid w:val="00286F93"/>
    <w:rsid w:val="00287598"/>
    <w:rsid w:val="002878A7"/>
    <w:rsid w:val="00291026"/>
    <w:rsid w:val="0029163A"/>
    <w:rsid w:val="00291B41"/>
    <w:rsid w:val="00291C04"/>
    <w:rsid w:val="00291F77"/>
    <w:rsid w:val="00292299"/>
    <w:rsid w:val="0029235D"/>
    <w:rsid w:val="00292717"/>
    <w:rsid w:val="00293E19"/>
    <w:rsid w:val="0029453B"/>
    <w:rsid w:val="00295608"/>
    <w:rsid w:val="00295ADF"/>
    <w:rsid w:val="00296687"/>
    <w:rsid w:val="002A006C"/>
    <w:rsid w:val="002A020C"/>
    <w:rsid w:val="002A0221"/>
    <w:rsid w:val="002A0D00"/>
    <w:rsid w:val="002A191A"/>
    <w:rsid w:val="002A1E8A"/>
    <w:rsid w:val="002A2D4C"/>
    <w:rsid w:val="002A3260"/>
    <w:rsid w:val="002A3B4C"/>
    <w:rsid w:val="002A3D43"/>
    <w:rsid w:val="002A42BB"/>
    <w:rsid w:val="002A5825"/>
    <w:rsid w:val="002A591C"/>
    <w:rsid w:val="002A5B26"/>
    <w:rsid w:val="002A6B81"/>
    <w:rsid w:val="002A7770"/>
    <w:rsid w:val="002B090E"/>
    <w:rsid w:val="002B1397"/>
    <w:rsid w:val="002B1D8E"/>
    <w:rsid w:val="002B24CD"/>
    <w:rsid w:val="002B2AC8"/>
    <w:rsid w:val="002B34B3"/>
    <w:rsid w:val="002B47CD"/>
    <w:rsid w:val="002B54B3"/>
    <w:rsid w:val="002B56B8"/>
    <w:rsid w:val="002B5807"/>
    <w:rsid w:val="002B6FD4"/>
    <w:rsid w:val="002B72D7"/>
    <w:rsid w:val="002B7FD8"/>
    <w:rsid w:val="002C0164"/>
    <w:rsid w:val="002C01D5"/>
    <w:rsid w:val="002C13C7"/>
    <w:rsid w:val="002C148F"/>
    <w:rsid w:val="002C1E04"/>
    <w:rsid w:val="002C2B86"/>
    <w:rsid w:val="002C350E"/>
    <w:rsid w:val="002C429B"/>
    <w:rsid w:val="002C5650"/>
    <w:rsid w:val="002C75C7"/>
    <w:rsid w:val="002D0D07"/>
    <w:rsid w:val="002D14A6"/>
    <w:rsid w:val="002D16F5"/>
    <w:rsid w:val="002D1FA5"/>
    <w:rsid w:val="002D2658"/>
    <w:rsid w:val="002D2660"/>
    <w:rsid w:val="002D42D3"/>
    <w:rsid w:val="002D4F72"/>
    <w:rsid w:val="002D5C34"/>
    <w:rsid w:val="002D6BCE"/>
    <w:rsid w:val="002D7053"/>
    <w:rsid w:val="002E01B1"/>
    <w:rsid w:val="002E09BD"/>
    <w:rsid w:val="002E0D51"/>
    <w:rsid w:val="002E2128"/>
    <w:rsid w:val="002E22F7"/>
    <w:rsid w:val="002E24EA"/>
    <w:rsid w:val="002E3E88"/>
    <w:rsid w:val="002E5A68"/>
    <w:rsid w:val="002E668D"/>
    <w:rsid w:val="002E7691"/>
    <w:rsid w:val="002F0B65"/>
    <w:rsid w:val="002F0FC1"/>
    <w:rsid w:val="002F14CF"/>
    <w:rsid w:val="002F1B7E"/>
    <w:rsid w:val="002F2113"/>
    <w:rsid w:val="002F27E9"/>
    <w:rsid w:val="002F5A31"/>
    <w:rsid w:val="002F6015"/>
    <w:rsid w:val="002F7439"/>
    <w:rsid w:val="002F7659"/>
    <w:rsid w:val="003012A2"/>
    <w:rsid w:val="003017A4"/>
    <w:rsid w:val="003017FF"/>
    <w:rsid w:val="00301B0B"/>
    <w:rsid w:val="00303ABF"/>
    <w:rsid w:val="00305F45"/>
    <w:rsid w:val="003077B4"/>
    <w:rsid w:val="00307F60"/>
    <w:rsid w:val="00310706"/>
    <w:rsid w:val="00310A09"/>
    <w:rsid w:val="00310C71"/>
    <w:rsid w:val="00310D7A"/>
    <w:rsid w:val="003116B9"/>
    <w:rsid w:val="00311751"/>
    <w:rsid w:val="003119DD"/>
    <w:rsid w:val="00311BD9"/>
    <w:rsid w:val="00314516"/>
    <w:rsid w:val="00314932"/>
    <w:rsid w:val="00314ABC"/>
    <w:rsid w:val="00314B58"/>
    <w:rsid w:val="00315418"/>
    <w:rsid w:val="00315BA8"/>
    <w:rsid w:val="00315FAC"/>
    <w:rsid w:val="0031605A"/>
    <w:rsid w:val="003162A9"/>
    <w:rsid w:val="00316721"/>
    <w:rsid w:val="00320383"/>
    <w:rsid w:val="00320924"/>
    <w:rsid w:val="003211FA"/>
    <w:rsid w:val="00321FA3"/>
    <w:rsid w:val="00322ACA"/>
    <w:rsid w:val="00322B58"/>
    <w:rsid w:val="00322F7E"/>
    <w:rsid w:val="0032319A"/>
    <w:rsid w:val="003234B4"/>
    <w:rsid w:val="00323620"/>
    <w:rsid w:val="003236EF"/>
    <w:rsid w:val="00323CCE"/>
    <w:rsid w:val="00325336"/>
    <w:rsid w:val="00325DE3"/>
    <w:rsid w:val="00327383"/>
    <w:rsid w:val="003275FE"/>
    <w:rsid w:val="00331A30"/>
    <w:rsid w:val="00333C4F"/>
    <w:rsid w:val="00333EB6"/>
    <w:rsid w:val="003341AF"/>
    <w:rsid w:val="003352DF"/>
    <w:rsid w:val="00335B87"/>
    <w:rsid w:val="00335E55"/>
    <w:rsid w:val="003365EF"/>
    <w:rsid w:val="003414ED"/>
    <w:rsid w:val="003428F0"/>
    <w:rsid w:val="003431C0"/>
    <w:rsid w:val="003438A6"/>
    <w:rsid w:val="00344169"/>
    <w:rsid w:val="003441FA"/>
    <w:rsid w:val="00344A18"/>
    <w:rsid w:val="00345765"/>
    <w:rsid w:val="00345CE4"/>
    <w:rsid w:val="00345E13"/>
    <w:rsid w:val="0034709C"/>
    <w:rsid w:val="003474EC"/>
    <w:rsid w:val="00347780"/>
    <w:rsid w:val="00350277"/>
    <w:rsid w:val="00350811"/>
    <w:rsid w:val="00351B05"/>
    <w:rsid w:val="0035221F"/>
    <w:rsid w:val="00352425"/>
    <w:rsid w:val="00352564"/>
    <w:rsid w:val="00352613"/>
    <w:rsid w:val="003527BE"/>
    <w:rsid w:val="003539C7"/>
    <w:rsid w:val="003544F7"/>
    <w:rsid w:val="00354D3F"/>
    <w:rsid w:val="003567DC"/>
    <w:rsid w:val="00356FC8"/>
    <w:rsid w:val="00357782"/>
    <w:rsid w:val="00357F93"/>
    <w:rsid w:val="003608E7"/>
    <w:rsid w:val="00362295"/>
    <w:rsid w:val="00362CFE"/>
    <w:rsid w:val="00364752"/>
    <w:rsid w:val="003655DA"/>
    <w:rsid w:val="00366660"/>
    <w:rsid w:val="003675D2"/>
    <w:rsid w:val="00367E12"/>
    <w:rsid w:val="00367F7E"/>
    <w:rsid w:val="003703DE"/>
    <w:rsid w:val="0037074F"/>
    <w:rsid w:val="00370E95"/>
    <w:rsid w:val="00370F7B"/>
    <w:rsid w:val="0037152A"/>
    <w:rsid w:val="00371CCF"/>
    <w:rsid w:val="00371F82"/>
    <w:rsid w:val="00373019"/>
    <w:rsid w:val="00373B6F"/>
    <w:rsid w:val="00374486"/>
    <w:rsid w:val="003753AD"/>
    <w:rsid w:val="00375A7D"/>
    <w:rsid w:val="0037602C"/>
    <w:rsid w:val="0037693B"/>
    <w:rsid w:val="003771DD"/>
    <w:rsid w:val="00377302"/>
    <w:rsid w:val="0037775B"/>
    <w:rsid w:val="00377879"/>
    <w:rsid w:val="00380047"/>
    <w:rsid w:val="00380233"/>
    <w:rsid w:val="00380AAD"/>
    <w:rsid w:val="0038151F"/>
    <w:rsid w:val="0038194E"/>
    <w:rsid w:val="00381CBB"/>
    <w:rsid w:val="00382EEB"/>
    <w:rsid w:val="003832E9"/>
    <w:rsid w:val="00383379"/>
    <w:rsid w:val="00383D8A"/>
    <w:rsid w:val="00384437"/>
    <w:rsid w:val="00385974"/>
    <w:rsid w:val="00385B31"/>
    <w:rsid w:val="00387A00"/>
    <w:rsid w:val="00391120"/>
    <w:rsid w:val="00391231"/>
    <w:rsid w:val="0039361A"/>
    <w:rsid w:val="00393A1F"/>
    <w:rsid w:val="003943F7"/>
    <w:rsid w:val="0039486D"/>
    <w:rsid w:val="003949C0"/>
    <w:rsid w:val="00394BF4"/>
    <w:rsid w:val="00395541"/>
    <w:rsid w:val="003958A9"/>
    <w:rsid w:val="00395FD4"/>
    <w:rsid w:val="00396BB6"/>
    <w:rsid w:val="003978A4"/>
    <w:rsid w:val="003A004E"/>
    <w:rsid w:val="003A1646"/>
    <w:rsid w:val="003A1649"/>
    <w:rsid w:val="003A195F"/>
    <w:rsid w:val="003A1A45"/>
    <w:rsid w:val="003A1DD4"/>
    <w:rsid w:val="003A22E0"/>
    <w:rsid w:val="003A3361"/>
    <w:rsid w:val="003A3C0E"/>
    <w:rsid w:val="003A42CD"/>
    <w:rsid w:val="003A433E"/>
    <w:rsid w:val="003A4C24"/>
    <w:rsid w:val="003A5492"/>
    <w:rsid w:val="003A62C9"/>
    <w:rsid w:val="003A67CA"/>
    <w:rsid w:val="003B1455"/>
    <w:rsid w:val="003B29D1"/>
    <w:rsid w:val="003B2EF1"/>
    <w:rsid w:val="003B3101"/>
    <w:rsid w:val="003B312B"/>
    <w:rsid w:val="003B3E6C"/>
    <w:rsid w:val="003B47E0"/>
    <w:rsid w:val="003B4C2F"/>
    <w:rsid w:val="003B5CD4"/>
    <w:rsid w:val="003B5EBD"/>
    <w:rsid w:val="003B6904"/>
    <w:rsid w:val="003B6947"/>
    <w:rsid w:val="003B695B"/>
    <w:rsid w:val="003B78BD"/>
    <w:rsid w:val="003B7EB9"/>
    <w:rsid w:val="003C30A6"/>
    <w:rsid w:val="003C3B46"/>
    <w:rsid w:val="003C4626"/>
    <w:rsid w:val="003C4B12"/>
    <w:rsid w:val="003C646A"/>
    <w:rsid w:val="003C6A8B"/>
    <w:rsid w:val="003D0140"/>
    <w:rsid w:val="003D0A35"/>
    <w:rsid w:val="003D18CA"/>
    <w:rsid w:val="003D1AF8"/>
    <w:rsid w:val="003D2137"/>
    <w:rsid w:val="003D241B"/>
    <w:rsid w:val="003D2B00"/>
    <w:rsid w:val="003D3533"/>
    <w:rsid w:val="003D4318"/>
    <w:rsid w:val="003D4C90"/>
    <w:rsid w:val="003D4D17"/>
    <w:rsid w:val="003D529F"/>
    <w:rsid w:val="003D54A7"/>
    <w:rsid w:val="003D56EA"/>
    <w:rsid w:val="003D5853"/>
    <w:rsid w:val="003D595D"/>
    <w:rsid w:val="003D5BD2"/>
    <w:rsid w:val="003D5C23"/>
    <w:rsid w:val="003D6543"/>
    <w:rsid w:val="003D6EE0"/>
    <w:rsid w:val="003D739A"/>
    <w:rsid w:val="003D78B4"/>
    <w:rsid w:val="003E02A0"/>
    <w:rsid w:val="003E094D"/>
    <w:rsid w:val="003E0DFA"/>
    <w:rsid w:val="003E0E4D"/>
    <w:rsid w:val="003E19AD"/>
    <w:rsid w:val="003E1D02"/>
    <w:rsid w:val="003E3642"/>
    <w:rsid w:val="003E3650"/>
    <w:rsid w:val="003E3C77"/>
    <w:rsid w:val="003E483F"/>
    <w:rsid w:val="003E5753"/>
    <w:rsid w:val="003E5CB8"/>
    <w:rsid w:val="003E671A"/>
    <w:rsid w:val="003E6E55"/>
    <w:rsid w:val="003E7514"/>
    <w:rsid w:val="003E7694"/>
    <w:rsid w:val="003E7C1A"/>
    <w:rsid w:val="003F04CF"/>
    <w:rsid w:val="003F1DD9"/>
    <w:rsid w:val="003F4372"/>
    <w:rsid w:val="003F5AA4"/>
    <w:rsid w:val="003F5F87"/>
    <w:rsid w:val="003F61CD"/>
    <w:rsid w:val="003F6A2F"/>
    <w:rsid w:val="003F6AAF"/>
    <w:rsid w:val="003F6E88"/>
    <w:rsid w:val="004012D6"/>
    <w:rsid w:val="00401479"/>
    <w:rsid w:val="0040192D"/>
    <w:rsid w:val="00402551"/>
    <w:rsid w:val="0040350E"/>
    <w:rsid w:val="004042FC"/>
    <w:rsid w:val="004046F6"/>
    <w:rsid w:val="0040472F"/>
    <w:rsid w:val="00407DC9"/>
    <w:rsid w:val="00411571"/>
    <w:rsid w:val="00411708"/>
    <w:rsid w:val="00411788"/>
    <w:rsid w:val="00413511"/>
    <w:rsid w:val="00413D83"/>
    <w:rsid w:val="00413ECC"/>
    <w:rsid w:val="004140A3"/>
    <w:rsid w:val="0041482F"/>
    <w:rsid w:val="00415139"/>
    <w:rsid w:val="004156D9"/>
    <w:rsid w:val="004158CB"/>
    <w:rsid w:val="004161A8"/>
    <w:rsid w:val="004161CD"/>
    <w:rsid w:val="0041669F"/>
    <w:rsid w:val="00417FC0"/>
    <w:rsid w:val="004211F1"/>
    <w:rsid w:val="00421D52"/>
    <w:rsid w:val="00422848"/>
    <w:rsid w:val="00422F27"/>
    <w:rsid w:val="00424470"/>
    <w:rsid w:val="0042486B"/>
    <w:rsid w:val="00424956"/>
    <w:rsid w:val="004251BD"/>
    <w:rsid w:val="00425307"/>
    <w:rsid w:val="00427D9F"/>
    <w:rsid w:val="00430798"/>
    <w:rsid w:val="00431037"/>
    <w:rsid w:val="0043444E"/>
    <w:rsid w:val="00434697"/>
    <w:rsid w:val="00440646"/>
    <w:rsid w:val="00440B5A"/>
    <w:rsid w:val="0044175E"/>
    <w:rsid w:val="00441FC3"/>
    <w:rsid w:val="00442A1A"/>
    <w:rsid w:val="004432EF"/>
    <w:rsid w:val="00445C31"/>
    <w:rsid w:val="00446487"/>
    <w:rsid w:val="00446F95"/>
    <w:rsid w:val="004476E8"/>
    <w:rsid w:val="00447D4E"/>
    <w:rsid w:val="004505BC"/>
    <w:rsid w:val="00450609"/>
    <w:rsid w:val="004524A1"/>
    <w:rsid w:val="00453952"/>
    <w:rsid w:val="00453D31"/>
    <w:rsid w:val="00454B8A"/>
    <w:rsid w:val="00455BB6"/>
    <w:rsid w:val="00456683"/>
    <w:rsid w:val="0045680B"/>
    <w:rsid w:val="00456DA7"/>
    <w:rsid w:val="00457A6B"/>
    <w:rsid w:val="00460156"/>
    <w:rsid w:val="0046029C"/>
    <w:rsid w:val="004602D5"/>
    <w:rsid w:val="00460C44"/>
    <w:rsid w:val="0046114B"/>
    <w:rsid w:val="004612E1"/>
    <w:rsid w:val="004617FB"/>
    <w:rsid w:val="004635D1"/>
    <w:rsid w:val="0046364F"/>
    <w:rsid w:val="00464932"/>
    <w:rsid w:val="004649A6"/>
    <w:rsid w:val="00465024"/>
    <w:rsid w:val="0046774D"/>
    <w:rsid w:val="004704F2"/>
    <w:rsid w:val="0047056E"/>
    <w:rsid w:val="00470A85"/>
    <w:rsid w:val="00471F15"/>
    <w:rsid w:val="0047267D"/>
    <w:rsid w:val="00472C09"/>
    <w:rsid w:val="0047379E"/>
    <w:rsid w:val="0047475C"/>
    <w:rsid w:val="004747A0"/>
    <w:rsid w:val="00474CAF"/>
    <w:rsid w:val="00474EF5"/>
    <w:rsid w:val="00474F91"/>
    <w:rsid w:val="004760EC"/>
    <w:rsid w:val="004768FB"/>
    <w:rsid w:val="00477067"/>
    <w:rsid w:val="0048341C"/>
    <w:rsid w:val="00483773"/>
    <w:rsid w:val="00483B30"/>
    <w:rsid w:val="0048493A"/>
    <w:rsid w:val="0048511E"/>
    <w:rsid w:val="0048523C"/>
    <w:rsid w:val="004860DF"/>
    <w:rsid w:val="004861B3"/>
    <w:rsid w:val="004865F1"/>
    <w:rsid w:val="00486FC7"/>
    <w:rsid w:val="00490605"/>
    <w:rsid w:val="00490866"/>
    <w:rsid w:val="004909D7"/>
    <w:rsid w:val="00490E63"/>
    <w:rsid w:val="00491FCD"/>
    <w:rsid w:val="00492332"/>
    <w:rsid w:val="00492A87"/>
    <w:rsid w:val="0049348E"/>
    <w:rsid w:val="004935C2"/>
    <w:rsid w:val="004936B6"/>
    <w:rsid w:val="00495C61"/>
    <w:rsid w:val="00495FF3"/>
    <w:rsid w:val="0049683E"/>
    <w:rsid w:val="004A0755"/>
    <w:rsid w:val="004A0ED3"/>
    <w:rsid w:val="004A22CC"/>
    <w:rsid w:val="004A25EE"/>
    <w:rsid w:val="004A3318"/>
    <w:rsid w:val="004A409A"/>
    <w:rsid w:val="004A4173"/>
    <w:rsid w:val="004A4F45"/>
    <w:rsid w:val="004A5A5C"/>
    <w:rsid w:val="004A5E5A"/>
    <w:rsid w:val="004A650D"/>
    <w:rsid w:val="004A6D8B"/>
    <w:rsid w:val="004A6DC3"/>
    <w:rsid w:val="004A7B23"/>
    <w:rsid w:val="004A7D79"/>
    <w:rsid w:val="004B158E"/>
    <w:rsid w:val="004B166E"/>
    <w:rsid w:val="004B25A3"/>
    <w:rsid w:val="004B25F3"/>
    <w:rsid w:val="004B275B"/>
    <w:rsid w:val="004B27C6"/>
    <w:rsid w:val="004B4777"/>
    <w:rsid w:val="004B592F"/>
    <w:rsid w:val="004B59CB"/>
    <w:rsid w:val="004B6887"/>
    <w:rsid w:val="004B6DD9"/>
    <w:rsid w:val="004B6ED1"/>
    <w:rsid w:val="004B6F48"/>
    <w:rsid w:val="004C07BE"/>
    <w:rsid w:val="004C11F0"/>
    <w:rsid w:val="004C13B8"/>
    <w:rsid w:val="004C1ACF"/>
    <w:rsid w:val="004C21CB"/>
    <w:rsid w:val="004C299C"/>
    <w:rsid w:val="004C2AD3"/>
    <w:rsid w:val="004C2D06"/>
    <w:rsid w:val="004C5C16"/>
    <w:rsid w:val="004C64C5"/>
    <w:rsid w:val="004C6A55"/>
    <w:rsid w:val="004C76DE"/>
    <w:rsid w:val="004C77E0"/>
    <w:rsid w:val="004D13A7"/>
    <w:rsid w:val="004D195A"/>
    <w:rsid w:val="004D1FC7"/>
    <w:rsid w:val="004D2483"/>
    <w:rsid w:val="004D25A2"/>
    <w:rsid w:val="004D2FA2"/>
    <w:rsid w:val="004D3D5D"/>
    <w:rsid w:val="004D49FB"/>
    <w:rsid w:val="004D4D92"/>
    <w:rsid w:val="004D5477"/>
    <w:rsid w:val="004D55A4"/>
    <w:rsid w:val="004D56CE"/>
    <w:rsid w:val="004D5BF4"/>
    <w:rsid w:val="004D6009"/>
    <w:rsid w:val="004D6320"/>
    <w:rsid w:val="004D6942"/>
    <w:rsid w:val="004D7D6D"/>
    <w:rsid w:val="004D7DA4"/>
    <w:rsid w:val="004E0044"/>
    <w:rsid w:val="004E029D"/>
    <w:rsid w:val="004E035C"/>
    <w:rsid w:val="004E03A8"/>
    <w:rsid w:val="004E0AC7"/>
    <w:rsid w:val="004E0DB1"/>
    <w:rsid w:val="004E1667"/>
    <w:rsid w:val="004E2C8F"/>
    <w:rsid w:val="004E3485"/>
    <w:rsid w:val="004E430C"/>
    <w:rsid w:val="004E514D"/>
    <w:rsid w:val="004E68B2"/>
    <w:rsid w:val="004E6E7E"/>
    <w:rsid w:val="004E73A2"/>
    <w:rsid w:val="004F0B34"/>
    <w:rsid w:val="004F1EBA"/>
    <w:rsid w:val="004F3678"/>
    <w:rsid w:val="004F419F"/>
    <w:rsid w:val="004F45DC"/>
    <w:rsid w:val="004F4A0A"/>
    <w:rsid w:val="004F5BEA"/>
    <w:rsid w:val="004F6496"/>
    <w:rsid w:val="004F6519"/>
    <w:rsid w:val="004F72BE"/>
    <w:rsid w:val="00502881"/>
    <w:rsid w:val="00502AA5"/>
    <w:rsid w:val="00503059"/>
    <w:rsid w:val="0050321B"/>
    <w:rsid w:val="00503C98"/>
    <w:rsid w:val="00503DA1"/>
    <w:rsid w:val="0050496C"/>
    <w:rsid w:val="005052E5"/>
    <w:rsid w:val="0050579E"/>
    <w:rsid w:val="0050591F"/>
    <w:rsid w:val="00510199"/>
    <w:rsid w:val="005101DA"/>
    <w:rsid w:val="005107F1"/>
    <w:rsid w:val="00511B06"/>
    <w:rsid w:val="005126E5"/>
    <w:rsid w:val="00513475"/>
    <w:rsid w:val="005141B3"/>
    <w:rsid w:val="005144F9"/>
    <w:rsid w:val="0051471F"/>
    <w:rsid w:val="00514ACC"/>
    <w:rsid w:val="00515762"/>
    <w:rsid w:val="00515AA1"/>
    <w:rsid w:val="0051609E"/>
    <w:rsid w:val="00516191"/>
    <w:rsid w:val="0051696E"/>
    <w:rsid w:val="005169E1"/>
    <w:rsid w:val="00516ECA"/>
    <w:rsid w:val="00516F84"/>
    <w:rsid w:val="005173E4"/>
    <w:rsid w:val="005176F5"/>
    <w:rsid w:val="00521E81"/>
    <w:rsid w:val="005234E7"/>
    <w:rsid w:val="005236AB"/>
    <w:rsid w:val="00524097"/>
    <w:rsid w:val="00527811"/>
    <w:rsid w:val="005304A6"/>
    <w:rsid w:val="00530A08"/>
    <w:rsid w:val="00530A2E"/>
    <w:rsid w:val="005317FD"/>
    <w:rsid w:val="005318A9"/>
    <w:rsid w:val="005337C9"/>
    <w:rsid w:val="00533EC2"/>
    <w:rsid w:val="00536427"/>
    <w:rsid w:val="00540859"/>
    <w:rsid w:val="00540A72"/>
    <w:rsid w:val="005412BA"/>
    <w:rsid w:val="005412BB"/>
    <w:rsid w:val="00543763"/>
    <w:rsid w:val="005440B8"/>
    <w:rsid w:val="00544758"/>
    <w:rsid w:val="00544E1D"/>
    <w:rsid w:val="005462CF"/>
    <w:rsid w:val="00547CA1"/>
    <w:rsid w:val="00547F2B"/>
    <w:rsid w:val="00550FF6"/>
    <w:rsid w:val="005518D8"/>
    <w:rsid w:val="00551CB4"/>
    <w:rsid w:val="00552280"/>
    <w:rsid w:val="00552BB3"/>
    <w:rsid w:val="00553635"/>
    <w:rsid w:val="00553A9F"/>
    <w:rsid w:val="00555DF8"/>
    <w:rsid w:val="005560C0"/>
    <w:rsid w:val="0055725A"/>
    <w:rsid w:val="00560741"/>
    <w:rsid w:val="0056115F"/>
    <w:rsid w:val="00561F31"/>
    <w:rsid w:val="00562946"/>
    <w:rsid w:val="005654F5"/>
    <w:rsid w:val="005658A0"/>
    <w:rsid w:val="005662B5"/>
    <w:rsid w:val="00566597"/>
    <w:rsid w:val="00567EBC"/>
    <w:rsid w:val="005701B4"/>
    <w:rsid w:val="00570783"/>
    <w:rsid w:val="00570C33"/>
    <w:rsid w:val="005710C3"/>
    <w:rsid w:val="00571FD5"/>
    <w:rsid w:val="0057264E"/>
    <w:rsid w:val="005738B2"/>
    <w:rsid w:val="00574987"/>
    <w:rsid w:val="00574E4C"/>
    <w:rsid w:val="0057531F"/>
    <w:rsid w:val="00575DDF"/>
    <w:rsid w:val="00576415"/>
    <w:rsid w:val="00576978"/>
    <w:rsid w:val="00576DCA"/>
    <w:rsid w:val="005776BC"/>
    <w:rsid w:val="00577751"/>
    <w:rsid w:val="00577F8A"/>
    <w:rsid w:val="00580724"/>
    <w:rsid w:val="005811B2"/>
    <w:rsid w:val="005814D5"/>
    <w:rsid w:val="00581500"/>
    <w:rsid w:val="00583175"/>
    <w:rsid w:val="00583CEF"/>
    <w:rsid w:val="005841D2"/>
    <w:rsid w:val="00585465"/>
    <w:rsid w:val="00585563"/>
    <w:rsid w:val="00585FEE"/>
    <w:rsid w:val="00586B6C"/>
    <w:rsid w:val="00586DFE"/>
    <w:rsid w:val="005873A3"/>
    <w:rsid w:val="00587FDD"/>
    <w:rsid w:val="0059008F"/>
    <w:rsid w:val="0059077E"/>
    <w:rsid w:val="00590964"/>
    <w:rsid w:val="00591021"/>
    <w:rsid w:val="00592680"/>
    <w:rsid w:val="00593D70"/>
    <w:rsid w:val="00593E66"/>
    <w:rsid w:val="00593F28"/>
    <w:rsid w:val="005945DC"/>
    <w:rsid w:val="00594DEA"/>
    <w:rsid w:val="005954F7"/>
    <w:rsid w:val="005963FB"/>
    <w:rsid w:val="0059722F"/>
    <w:rsid w:val="005A0046"/>
    <w:rsid w:val="005A029D"/>
    <w:rsid w:val="005A037F"/>
    <w:rsid w:val="005A072A"/>
    <w:rsid w:val="005A0784"/>
    <w:rsid w:val="005A0A84"/>
    <w:rsid w:val="005A2561"/>
    <w:rsid w:val="005A2B20"/>
    <w:rsid w:val="005A3297"/>
    <w:rsid w:val="005A3598"/>
    <w:rsid w:val="005A397D"/>
    <w:rsid w:val="005A4D5E"/>
    <w:rsid w:val="005A5065"/>
    <w:rsid w:val="005A55A9"/>
    <w:rsid w:val="005A5F0F"/>
    <w:rsid w:val="005A609C"/>
    <w:rsid w:val="005A6330"/>
    <w:rsid w:val="005A6366"/>
    <w:rsid w:val="005A716B"/>
    <w:rsid w:val="005A7275"/>
    <w:rsid w:val="005A7CC5"/>
    <w:rsid w:val="005B0D27"/>
    <w:rsid w:val="005B1306"/>
    <w:rsid w:val="005B23D5"/>
    <w:rsid w:val="005B2443"/>
    <w:rsid w:val="005B2791"/>
    <w:rsid w:val="005B2D9E"/>
    <w:rsid w:val="005B3363"/>
    <w:rsid w:val="005B3993"/>
    <w:rsid w:val="005B44B4"/>
    <w:rsid w:val="005B49B2"/>
    <w:rsid w:val="005B505F"/>
    <w:rsid w:val="005B580C"/>
    <w:rsid w:val="005B610F"/>
    <w:rsid w:val="005B62D0"/>
    <w:rsid w:val="005C19D9"/>
    <w:rsid w:val="005C3EB6"/>
    <w:rsid w:val="005C54CF"/>
    <w:rsid w:val="005C54FF"/>
    <w:rsid w:val="005C5ACB"/>
    <w:rsid w:val="005C5B14"/>
    <w:rsid w:val="005C6FAF"/>
    <w:rsid w:val="005C70A9"/>
    <w:rsid w:val="005C7515"/>
    <w:rsid w:val="005C7C05"/>
    <w:rsid w:val="005D0C2A"/>
    <w:rsid w:val="005D0D74"/>
    <w:rsid w:val="005D1B49"/>
    <w:rsid w:val="005D2525"/>
    <w:rsid w:val="005D2E78"/>
    <w:rsid w:val="005D4784"/>
    <w:rsid w:val="005D6635"/>
    <w:rsid w:val="005D6B75"/>
    <w:rsid w:val="005D729E"/>
    <w:rsid w:val="005D78F2"/>
    <w:rsid w:val="005E16FB"/>
    <w:rsid w:val="005E1B28"/>
    <w:rsid w:val="005E1D23"/>
    <w:rsid w:val="005E1F9D"/>
    <w:rsid w:val="005E3AED"/>
    <w:rsid w:val="005E4993"/>
    <w:rsid w:val="005E4D1C"/>
    <w:rsid w:val="005E4E4E"/>
    <w:rsid w:val="005E5779"/>
    <w:rsid w:val="005E619E"/>
    <w:rsid w:val="005E6307"/>
    <w:rsid w:val="005E6C06"/>
    <w:rsid w:val="005E769F"/>
    <w:rsid w:val="005E78FC"/>
    <w:rsid w:val="005F061E"/>
    <w:rsid w:val="005F146D"/>
    <w:rsid w:val="005F19A6"/>
    <w:rsid w:val="005F25B5"/>
    <w:rsid w:val="005F26EE"/>
    <w:rsid w:val="005F2C3A"/>
    <w:rsid w:val="005F341F"/>
    <w:rsid w:val="005F4FD9"/>
    <w:rsid w:val="005F5642"/>
    <w:rsid w:val="005F5FE9"/>
    <w:rsid w:val="005F63FD"/>
    <w:rsid w:val="005F6ABE"/>
    <w:rsid w:val="005F746C"/>
    <w:rsid w:val="00600125"/>
    <w:rsid w:val="00600D9A"/>
    <w:rsid w:val="0060108F"/>
    <w:rsid w:val="00601507"/>
    <w:rsid w:val="006018CA"/>
    <w:rsid w:val="006036D1"/>
    <w:rsid w:val="00603C8C"/>
    <w:rsid w:val="00603EE1"/>
    <w:rsid w:val="006054DF"/>
    <w:rsid w:val="00605E05"/>
    <w:rsid w:val="0060616D"/>
    <w:rsid w:val="00606860"/>
    <w:rsid w:val="00606E5C"/>
    <w:rsid w:val="00606F88"/>
    <w:rsid w:val="00606FD7"/>
    <w:rsid w:val="006077AA"/>
    <w:rsid w:val="006078CB"/>
    <w:rsid w:val="006102FD"/>
    <w:rsid w:val="00610ACA"/>
    <w:rsid w:val="00612CD2"/>
    <w:rsid w:val="006130EC"/>
    <w:rsid w:val="00613340"/>
    <w:rsid w:val="00614D9F"/>
    <w:rsid w:val="00615469"/>
    <w:rsid w:val="006159FF"/>
    <w:rsid w:val="00615FA7"/>
    <w:rsid w:val="0061635F"/>
    <w:rsid w:val="00616D13"/>
    <w:rsid w:val="00616EF4"/>
    <w:rsid w:val="00616FCC"/>
    <w:rsid w:val="00617D06"/>
    <w:rsid w:val="00617ED3"/>
    <w:rsid w:val="0062026D"/>
    <w:rsid w:val="00620DD7"/>
    <w:rsid w:val="00621EF5"/>
    <w:rsid w:val="0062211E"/>
    <w:rsid w:val="006222A1"/>
    <w:rsid w:val="0062308E"/>
    <w:rsid w:val="006236B8"/>
    <w:rsid w:val="00623A5F"/>
    <w:rsid w:val="00623E6C"/>
    <w:rsid w:val="0062448E"/>
    <w:rsid w:val="00624822"/>
    <w:rsid w:val="00624DB8"/>
    <w:rsid w:val="00626BB3"/>
    <w:rsid w:val="00627773"/>
    <w:rsid w:val="00627A4E"/>
    <w:rsid w:val="00627F2D"/>
    <w:rsid w:val="0063156A"/>
    <w:rsid w:val="00631EEA"/>
    <w:rsid w:val="00633952"/>
    <w:rsid w:val="00633DA5"/>
    <w:rsid w:val="0063473D"/>
    <w:rsid w:val="00634AF0"/>
    <w:rsid w:val="006354BC"/>
    <w:rsid w:val="00635754"/>
    <w:rsid w:val="00637405"/>
    <w:rsid w:val="006403E0"/>
    <w:rsid w:val="00640439"/>
    <w:rsid w:val="0064052F"/>
    <w:rsid w:val="0064072D"/>
    <w:rsid w:val="00640AC5"/>
    <w:rsid w:val="00641596"/>
    <w:rsid w:val="00641EB8"/>
    <w:rsid w:val="00642B2D"/>
    <w:rsid w:val="00643E1D"/>
    <w:rsid w:val="00644ED3"/>
    <w:rsid w:val="00645E74"/>
    <w:rsid w:val="006460EC"/>
    <w:rsid w:val="00647387"/>
    <w:rsid w:val="00647AAC"/>
    <w:rsid w:val="0065054E"/>
    <w:rsid w:val="00650CBE"/>
    <w:rsid w:val="00651273"/>
    <w:rsid w:val="00653984"/>
    <w:rsid w:val="00653F5A"/>
    <w:rsid w:val="006548D8"/>
    <w:rsid w:val="00655819"/>
    <w:rsid w:val="00655ABE"/>
    <w:rsid w:val="0065646B"/>
    <w:rsid w:val="00656737"/>
    <w:rsid w:val="00656747"/>
    <w:rsid w:val="006569B2"/>
    <w:rsid w:val="0065717D"/>
    <w:rsid w:val="0065753A"/>
    <w:rsid w:val="00657DD9"/>
    <w:rsid w:val="006601F8"/>
    <w:rsid w:val="006620B3"/>
    <w:rsid w:val="00663D25"/>
    <w:rsid w:val="00664493"/>
    <w:rsid w:val="00664E2F"/>
    <w:rsid w:val="0066519C"/>
    <w:rsid w:val="006651CD"/>
    <w:rsid w:val="00671464"/>
    <w:rsid w:val="00673015"/>
    <w:rsid w:val="00673F54"/>
    <w:rsid w:val="006753E7"/>
    <w:rsid w:val="006754D5"/>
    <w:rsid w:val="00675846"/>
    <w:rsid w:val="00675A71"/>
    <w:rsid w:val="00676C51"/>
    <w:rsid w:val="00676F18"/>
    <w:rsid w:val="00677544"/>
    <w:rsid w:val="00680CAA"/>
    <w:rsid w:val="00680EAB"/>
    <w:rsid w:val="00681C98"/>
    <w:rsid w:val="00681F41"/>
    <w:rsid w:val="006830DC"/>
    <w:rsid w:val="00684672"/>
    <w:rsid w:val="006863D0"/>
    <w:rsid w:val="0068693C"/>
    <w:rsid w:val="00687AB3"/>
    <w:rsid w:val="006900D8"/>
    <w:rsid w:val="00690E75"/>
    <w:rsid w:val="00692272"/>
    <w:rsid w:val="00692410"/>
    <w:rsid w:val="00694ABB"/>
    <w:rsid w:val="00694B81"/>
    <w:rsid w:val="00695123"/>
    <w:rsid w:val="00695269"/>
    <w:rsid w:val="00695858"/>
    <w:rsid w:val="00695A2B"/>
    <w:rsid w:val="00695C1F"/>
    <w:rsid w:val="00696EF6"/>
    <w:rsid w:val="00696F64"/>
    <w:rsid w:val="00697448"/>
    <w:rsid w:val="006A0813"/>
    <w:rsid w:val="006A0821"/>
    <w:rsid w:val="006A1C2B"/>
    <w:rsid w:val="006A1E68"/>
    <w:rsid w:val="006A2116"/>
    <w:rsid w:val="006A352B"/>
    <w:rsid w:val="006A483B"/>
    <w:rsid w:val="006A567E"/>
    <w:rsid w:val="006A56BF"/>
    <w:rsid w:val="006A570B"/>
    <w:rsid w:val="006A7031"/>
    <w:rsid w:val="006B0120"/>
    <w:rsid w:val="006B09AA"/>
    <w:rsid w:val="006B0F87"/>
    <w:rsid w:val="006B12CE"/>
    <w:rsid w:val="006B19FE"/>
    <w:rsid w:val="006B1D93"/>
    <w:rsid w:val="006B28A0"/>
    <w:rsid w:val="006B310A"/>
    <w:rsid w:val="006B35D9"/>
    <w:rsid w:val="006B39D4"/>
    <w:rsid w:val="006B3B9B"/>
    <w:rsid w:val="006B5A20"/>
    <w:rsid w:val="006B69D9"/>
    <w:rsid w:val="006B756B"/>
    <w:rsid w:val="006C033B"/>
    <w:rsid w:val="006C0EEE"/>
    <w:rsid w:val="006C0F60"/>
    <w:rsid w:val="006C1678"/>
    <w:rsid w:val="006C195E"/>
    <w:rsid w:val="006C1B37"/>
    <w:rsid w:val="006C1FF9"/>
    <w:rsid w:val="006C2587"/>
    <w:rsid w:val="006C3F04"/>
    <w:rsid w:val="006C4648"/>
    <w:rsid w:val="006C5249"/>
    <w:rsid w:val="006C55D8"/>
    <w:rsid w:val="006C6081"/>
    <w:rsid w:val="006C686F"/>
    <w:rsid w:val="006C762E"/>
    <w:rsid w:val="006C7722"/>
    <w:rsid w:val="006C7C99"/>
    <w:rsid w:val="006D000C"/>
    <w:rsid w:val="006D01A3"/>
    <w:rsid w:val="006D0959"/>
    <w:rsid w:val="006D0EAA"/>
    <w:rsid w:val="006D0FCE"/>
    <w:rsid w:val="006D1B4D"/>
    <w:rsid w:val="006D21BF"/>
    <w:rsid w:val="006D28D7"/>
    <w:rsid w:val="006D3E64"/>
    <w:rsid w:val="006D47AD"/>
    <w:rsid w:val="006D5C62"/>
    <w:rsid w:val="006D62EB"/>
    <w:rsid w:val="006D63FB"/>
    <w:rsid w:val="006D6A48"/>
    <w:rsid w:val="006D73CE"/>
    <w:rsid w:val="006D789B"/>
    <w:rsid w:val="006D7CF7"/>
    <w:rsid w:val="006D7E8D"/>
    <w:rsid w:val="006E0072"/>
    <w:rsid w:val="006E0273"/>
    <w:rsid w:val="006E0A62"/>
    <w:rsid w:val="006E0F4C"/>
    <w:rsid w:val="006E10EA"/>
    <w:rsid w:val="006E1133"/>
    <w:rsid w:val="006E1D27"/>
    <w:rsid w:val="006E3072"/>
    <w:rsid w:val="006E3917"/>
    <w:rsid w:val="006E4C79"/>
    <w:rsid w:val="006E4F3B"/>
    <w:rsid w:val="006E6621"/>
    <w:rsid w:val="006E7E6C"/>
    <w:rsid w:val="006F007F"/>
    <w:rsid w:val="006F01A4"/>
    <w:rsid w:val="006F04A4"/>
    <w:rsid w:val="006F0BB5"/>
    <w:rsid w:val="006F1C67"/>
    <w:rsid w:val="006F291E"/>
    <w:rsid w:val="006F3479"/>
    <w:rsid w:val="006F3DCB"/>
    <w:rsid w:val="006F4AB2"/>
    <w:rsid w:val="006F4C56"/>
    <w:rsid w:val="006F502D"/>
    <w:rsid w:val="006F50BE"/>
    <w:rsid w:val="006F5A8F"/>
    <w:rsid w:val="006F65C1"/>
    <w:rsid w:val="006F6864"/>
    <w:rsid w:val="006F68CB"/>
    <w:rsid w:val="006F729A"/>
    <w:rsid w:val="00700152"/>
    <w:rsid w:val="00701770"/>
    <w:rsid w:val="00702CC9"/>
    <w:rsid w:val="007030D7"/>
    <w:rsid w:val="00703927"/>
    <w:rsid w:val="00705B5E"/>
    <w:rsid w:val="0070643D"/>
    <w:rsid w:val="00707BFF"/>
    <w:rsid w:val="007105AA"/>
    <w:rsid w:val="00710CD7"/>
    <w:rsid w:val="00712094"/>
    <w:rsid w:val="00712652"/>
    <w:rsid w:val="00712E4B"/>
    <w:rsid w:val="00712F2A"/>
    <w:rsid w:val="0071485F"/>
    <w:rsid w:val="00714F4D"/>
    <w:rsid w:val="007152EC"/>
    <w:rsid w:val="00716698"/>
    <w:rsid w:val="00716800"/>
    <w:rsid w:val="00716A0A"/>
    <w:rsid w:val="00716ADE"/>
    <w:rsid w:val="00716AFA"/>
    <w:rsid w:val="00717112"/>
    <w:rsid w:val="007172AC"/>
    <w:rsid w:val="0071760A"/>
    <w:rsid w:val="00720747"/>
    <w:rsid w:val="0072107D"/>
    <w:rsid w:val="007221E1"/>
    <w:rsid w:val="0072246D"/>
    <w:rsid w:val="0072250F"/>
    <w:rsid w:val="00722DF3"/>
    <w:rsid w:val="00723341"/>
    <w:rsid w:val="00724B8B"/>
    <w:rsid w:val="00725B6A"/>
    <w:rsid w:val="007271F6"/>
    <w:rsid w:val="00727AF0"/>
    <w:rsid w:val="00727B18"/>
    <w:rsid w:val="00730853"/>
    <w:rsid w:val="00730D1B"/>
    <w:rsid w:val="00731B80"/>
    <w:rsid w:val="00731F15"/>
    <w:rsid w:val="0073250C"/>
    <w:rsid w:val="00732B5F"/>
    <w:rsid w:val="007331C1"/>
    <w:rsid w:val="007332E6"/>
    <w:rsid w:val="00733529"/>
    <w:rsid w:val="0073373C"/>
    <w:rsid w:val="007341B7"/>
    <w:rsid w:val="00734899"/>
    <w:rsid w:val="00734BB6"/>
    <w:rsid w:val="0073605D"/>
    <w:rsid w:val="00736094"/>
    <w:rsid w:val="00736F85"/>
    <w:rsid w:val="0073740C"/>
    <w:rsid w:val="0073743C"/>
    <w:rsid w:val="0073779D"/>
    <w:rsid w:val="00740D09"/>
    <w:rsid w:val="00741002"/>
    <w:rsid w:val="0074135D"/>
    <w:rsid w:val="00742EE6"/>
    <w:rsid w:val="00743918"/>
    <w:rsid w:val="00743ABB"/>
    <w:rsid w:val="00743B47"/>
    <w:rsid w:val="00744441"/>
    <w:rsid w:val="00744C70"/>
    <w:rsid w:val="00744ECB"/>
    <w:rsid w:val="007450D8"/>
    <w:rsid w:val="00747B30"/>
    <w:rsid w:val="00750C22"/>
    <w:rsid w:val="00750CA1"/>
    <w:rsid w:val="007514AD"/>
    <w:rsid w:val="00752EA2"/>
    <w:rsid w:val="00752F54"/>
    <w:rsid w:val="00752F73"/>
    <w:rsid w:val="00753FF9"/>
    <w:rsid w:val="00754DC0"/>
    <w:rsid w:val="00755565"/>
    <w:rsid w:val="00755ECB"/>
    <w:rsid w:val="00757BFA"/>
    <w:rsid w:val="00757DAE"/>
    <w:rsid w:val="007605FC"/>
    <w:rsid w:val="00761CC1"/>
    <w:rsid w:val="007622A3"/>
    <w:rsid w:val="0076260A"/>
    <w:rsid w:val="00762647"/>
    <w:rsid w:val="00762A63"/>
    <w:rsid w:val="00762B52"/>
    <w:rsid w:val="00763471"/>
    <w:rsid w:val="0076371E"/>
    <w:rsid w:val="00763F25"/>
    <w:rsid w:val="00764858"/>
    <w:rsid w:val="0076485F"/>
    <w:rsid w:val="007661AB"/>
    <w:rsid w:val="007708CF"/>
    <w:rsid w:val="00771A41"/>
    <w:rsid w:val="00771DA0"/>
    <w:rsid w:val="00771F55"/>
    <w:rsid w:val="00772BD8"/>
    <w:rsid w:val="00773164"/>
    <w:rsid w:val="00773AC2"/>
    <w:rsid w:val="007742EA"/>
    <w:rsid w:val="0077446F"/>
    <w:rsid w:val="007745C8"/>
    <w:rsid w:val="007749BE"/>
    <w:rsid w:val="00774D29"/>
    <w:rsid w:val="007763BC"/>
    <w:rsid w:val="00776BF7"/>
    <w:rsid w:val="00781787"/>
    <w:rsid w:val="00782D42"/>
    <w:rsid w:val="00783932"/>
    <w:rsid w:val="00783E56"/>
    <w:rsid w:val="00783F31"/>
    <w:rsid w:val="0078483B"/>
    <w:rsid w:val="00784ED9"/>
    <w:rsid w:val="00785D71"/>
    <w:rsid w:val="00786379"/>
    <w:rsid w:val="00787011"/>
    <w:rsid w:val="00787165"/>
    <w:rsid w:val="00787B43"/>
    <w:rsid w:val="00790610"/>
    <w:rsid w:val="00790D93"/>
    <w:rsid w:val="0079106A"/>
    <w:rsid w:val="007917A5"/>
    <w:rsid w:val="00791AD2"/>
    <w:rsid w:val="0079261F"/>
    <w:rsid w:val="007941C4"/>
    <w:rsid w:val="00794A35"/>
    <w:rsid w:val="00794E52"/>
    <w:rsid w:val="00794FBB"/>
    <w:rsid w:val="007956B6"/>
    <w:rsid w:val="00797979"/>
    <w:rsid w:val="00797CF9"/>
    <w:rsid w:val="007A044D"/>
    <w:rsid w:val="007A086D"/>
    <w:rsid w:val="007A0C86"/>
    <w:rsid w:val="007A1AD1"/>
    <w:rsid w:val="007A1CDA"/>
    <w:rsid w:val="007A2236"/>
    <w:rsid w:val="007A28D0"/>
    <w:rsid w:val="007A3213"/>
    <w:rsid w:val="007A3EEF"/>
    <w:rsid w:val="007A3FB0"/>
    <w:rsid w:val="007A7183"/>
    <w:rsid w:val="007A7DBA"/>
    <w:rsid w:val="007B00C6"/>
    <w:rsid w:val="007B1332"/>
    <w:rsid w:val="007B13C3"/>
    <w:rsid w:val="007B146F"/>
    <w:rsid w:val="007B1D08"/>
    <w:rsid w:val="007B2533"/>
    <w:rsid w:val="007B2994"/>
    <w:rsid w:val="007B2D50"/>
    <w:rsid w:val="007B2FEB"/>
    <w:rsid w:val="007B3EA9"/>
    <w:rsid w:val="007B4186"/>
    <w:rsid w:val="007B554A"/>
    <w:rsid w:val="007B6CD6"/>
    <w:rsid w:val="007B72F0"/>
    <w:rsid w:val="007C0B20"/>
    <w:rsid w:val="007C1E9F"/>
    <w:rsid w:val="007C2564"/>
    <w:rsid w:val="007C2996"/>
    <w:rsid w:val="007C2DC7"/>
    <w:rsid w:val="007C317E"/>
    <w:rsid w:val="007C524C"/>
    <w:rsid w:val="007C5797"/>
    <w:rsid w:val="007C57A6"/>
    <w:rsid w:val="007C6C00"/>
    <w:rsid w:val="007C732A"/>
    <w:rsid w:val="007D060C"/>
    <w:rsid w:val="007D1CB5"/>
    <w:rsid w:val="007D3E92"/>
    <w:rsid w:val="007D5835"/>
    <w:rsid w:val="007D59B0"/>
    <w:rsid w:val="007D5BEE"/>
    <w:rsid w:val="007D6EC4"/>
    <w:rsid w:val="007E06C1"/>
    <w:rsid w:val="007E086C"/>
    <w:rsid w:val="007E1EF7"/>
    <w:rsid w:val="007E215D"/>
    <w:rsid w:val="007E30CD"/>
    <w:rsid w:val="007E3720"/>
    <w:rsid w:val="007E3E92"/>
    <w:rsid w:val="007E5E30"/>
    <w:rsid w:val="007E68CD"/>
    <w:rsid w:val="007E6DDB"/>
    <w:rsid w:val="007E7A77"/>
    <w:rsid w:val="007E7BDC"/>
    <w:rsid w:val="007F0027"/>
    <w:rsid w:val="007F161C"/>
    <w:rsid w:val="007F1D9C"/>
    <w:rsid w:val="007F2160"/>
    <w:rsid w:val="007F23E7"/>
    <w:rsid w:val="007F35D1"/>
    <w:rsid w:val="007F4306"/>
    <w:rsid w:val="007F4A72"/>
    <w:rsid w:val="007F513A"/>
    <w:rsid w:val="007F518E"/>
    <w:rsid w:val="007F580F"/>
    <w:rsid w:val="007F5947"/>
    <w:rsid w:val="007F5D20"/>
    <w:rsid w:val="007F5D79"/>
    <w:rsid w:val="007F5F59"/>
    <w:rsid w:val="007F7470"/>
    <w:rsid w:val="007F79E7"/>
    <w:rsid w:val="00800EF3"/>
    <w:rsid w:val="008012B7"/>
    <w:rsid w:val="00801355"/>
    <w:rsid w:val="008014A5"/>
    <w:rsid w:val="00801592"/>
    <w:rsid w:val="00802099"/>
    <w:rsid w:val="00802669"/>
    <w:rsid w:val="00802D81"/>
    <w:rsid w:val="00802E01"/>
    <w:rsid w:val="00802E59"/>
    <w:rsid w:val="0080401C"/>
    <w:rsid w:val="0080436C"/>
    <w:rsid w:val="00804720"/>
    <w:rsid w:val="00804FDD"/>
    <w:rsid w:val="008068D5"/>
    <w:rsid w:val="0081042E"/>
    <w:rsid w:val="00812089"/>
    <w:rsid w:val="008121B9"/>
    <w:rsid w:val="0081222A"/>
    <w:rsid w:val="0081566F"/>
    <w:rsid w:val="00815802"/>
    <w:rsid w:val="00815969"/>
    <w:rsid w:val="00815B97"/>
    <w:rsid w:val="00816B81"/>
    <w:rsid w:val="00816FE0"/>
    <w:rsid w:val="00820C98"/>
    <w:rsid w:val="00820FAA"/>
    <w:rsid w:val="00821D29"/>
    <w:rsid w:val="008231F1"/>
    <w:rsid w:val="0082334A"/>
    <w:rsid w:val="00823A50"/>
    <w:rsid w:val="008263EC"/>
    <w:rsid w:val="00826FBA"/>
    <w:rsid w:val="00827068"/>
    <w:rsid w:val="00827886"/>
    <w:rsid w:val="0083004A"/>
    <w:rsid w:val="0083294C"/>
    <w:rsid w:val="00832E78"/>
    <w:rsid w:val="008335C8"/>
    <w:rsid w:val="0083435A"/>
    <w:rsid w:val="00834591"/>
    <w:rsid w:val="00834A52"/>
    <w:rsid w:val="00834E64"/>
    <w:rsid w:val="00836335"/>
    <w:rsid w:val="008365E4"/>
    <w:rsid w:val="00836BD8"/>
    <w:rsid w:val="008373EA"/>
    <w:rsid w:val="0083744F"/>
    <w:rsid w:val="0084008F"/>
    <w:rsid w:val="008401E5"/>
    <w:rsid w:val="00840B52"/>
    <w:rsid w:val="008413E1"/>
    <w:rsid w:val="00841966"/>
    <w:rsid w:val="0084296A"/>
    <w:rsid w:val="00842D44"/>
    <w:rsid w:val="00842E7F"/>
    <w:rsid w:val="0084307E"/>
    <w:rsid w:val="00843540"/>
    <w:rsid w:val="0084384C"/>
    <w:rsid w:val="00844395"/>
    <w:rsid w:val="008448ED"/>
    <w:rsid w:val="00845742"/>
    <w:rsid w:val="008461AC"/>
    <w:rsid w:val="0084643E"/>
    <w:rsid w:val="00847A26"/>
    <w:rsid w:val="008506D3"/>
    <w:rsid w:val="00850B2A"/>
    <w:rsid w:val="008510A1"/>
    <w:rsid w:val="008513D7"/>
    <w:rsid w:val="0085149C"/>
    <w:rsid w:val="0085177C"/>
    <w:rsid w:val="00851E9B"/>
    <w:rsid w:val="00851F10"/>
    <w:rsid w:val="00851FE3"/>
    <w:rsid w:val="00852445"/>
    <w:rsid w:val="00852CB1"/>
    <w:rsid w:val="00852E61"/>
    <w:rsid w:val="00853505"/>
    <w:rsid w:val="00854970"/>
    <w:rsid w:val="00854BB5"/>
    <w:rsid w:val="00855574"/>
    <w:rsid w:val="0085567B"/>
    <w:rsid w:val="00855F39"/>
    <w:rsid w:val="0085681C"/>
    <w:rsid w:val="00856FF2"/>
    <w:rsid w:val="00857250"/>
    <w:rsid w:val="00857B86"/>
    <w:rsid w:val="008617A7"/>
    <w:rsid w:val="00862ACE"/>
    <w:rsid w:val="00864A1C"/>
    <w:rsid w:val="008676F3"/>
    <w:rsid w:val="008678A0"/>
    <w:rsid w:val="00867A8C"/>
    <w:rsid w:val="00870280"/>
    <w:rsid w:val="0087037B"/>
    <w:rsid w:val="00871B03"/>
    <w:rsid w:val="008723D1"/>
    <w:rsid w:val="00873AB2"/>
    <w:rsid w:val="0087467C"/>
    <w:rsid w:val="00874A31"/>
    <w:rsid w:val="0087532A"/>
    <w:rsid w:val="00875B1A"/>
    <w:rsid w:val="008762CE"/>
    <w:rsid w:val="00876565"/>
    <w:rsid w:val="00876764"/>
    <w:rsid w:val="0087698E"/>
    <w:rsid w:val="00876E6D"/>
    <w:rsid w:val="00877146"/>
    <w:rsid w:val="00877990"/>
    <w:rsid w:val="00877AF1"/>
    <w:rsid w:val="00877CD2"/>
    <w:rsid w:val="00877E96"/>
    <w:rsid w:val="0088003C"/>
    <w:rsid w:val="0088073B"/>
    <w:rsid w:val="00881651"/>
    <w:rsid w:val="00881849"/>
    <w:rsid w:val="00882E4B"/>
    <w:rsid w:val="00883256"/>
    <w:rsid w:val="00883334"/>
    <w:rsid w:val="0088339A"/>
    <w:rsid w:val="00883898"/>
    <w:rsid w:val="00883BBE"/>
    <w:rsid w:val="00885A15"/>
    <w:rsid w:val="008861FB"/>
    <w:rsid w:val="00892DEA"/>
    <w:rsid w:val="00892FCE"/>
    <w:rsid w:val="0089325C"/>
    <w:rsid w:val="00893D40"/>
    <w:rsid w:val="00894ED8"/>
    <w:rsid w:val="00895497"/>
    <w:rsid w:val="00895814"/>
    <w:rsid w:val="008963A8"/>
    <w:rsid w:val="00897EB5"/>
    <w:rsid w:val="008A0CB8"/>
    <w:rsid w:val="008A1161"/>
    <w:rsid w:val="008A188B"/>
    <w:rsid w:val="008A1A2D"/>
    <w:rsid w:val="008A1AA5"/>
    <w:rsid w:val="008A22C5"/>
    <w:rsid w:val="008A3A25"/>
    <w:rsid w:val="008A41B6"/>
    <w:rsid w:val="008A4450"/>
    <w:rsid w:val="008A4933"/>
    <w:rsid w:val="008A564F"/>
    <w:rsid w:val="008A57E7"/>
    <w:rsid w:val="008A636C"/>
    <w:rsid w:val="008A69A9"/>
    <w:rsid w:val="008A7679"/>
    <w:rsid w:val="008B01F6"/>
    <w:rsid w:val="008B0FF4"/>
    <w:rsid w:val="008B1B37"/>
    <w:rsid w:val="008B1B83"/>
    <w:rsid w:val="008B22D7"/>
    <w:rsid w:val="008B23FB"/>
    <w:rsid w:val="008B271E"/>
    <w:rsid w:val="008B2923"/>
    <w:rsid w:val="008B29C6"/>
    <w:rsid w:val="008B323C"/>
    <w:rsid w:val="008B3328"/>
    <w:rsid w:val="008B3AE5"/>
    <w:rsid w:val="008B589E"/>
    <w:rsid w:val="008B66CD"/>
    <w:rsid w:val="008C0844"/>
    <w:rsid w:val="008C0F9F"/>
    <w:rsid w:val="008C2D8B"/>
    <w:rsid w:val="008C347A"/>
    <w:rsid w:val="008C4D81"/>
    <w:rsid w:val="008C51D1"/>
    <w:rsid w:val="008C5436"/>
    <w:rsid w:val="008C5B97"/>
    <w:rsid w:val="008C6BE1"/>
    <w:rsid w:val="008C6C14"/>
    <w:rsid w:val="008D0109"/>
    <w:rsid w:val="008D11E9"/>
    <w:rsid w:val="008D2751"/>
    <w:rsid w:val="008D2F11"/>
    <w:rsid w:val="008D4117"/>
    <w:rsid w:val="008D4C10"/>
    <w:rsid w:val="008D76C0"/>
    <w:rsid w:val="008D7818"/>
    <w:rsid w:val="008D7C42"/>
    <w:rsid w:val="008E3C89"/>
    <w:rsid w:val="008E42CC"/>
    <w:rsid w:val="008E4ABA"/>
    <w:rsid w:val="008E6110"/>
    <w:rsid w:val="008E69D7"/>
    <w:rsid w:val="008E798E"/>
    <w:rsid w:val="008F02CB"/>
    <w:rsid w:val="008F0567"/>
    <w:rsid w:val="008F0C8E"/>
    <w:rsid w:val="008F2B98"/>
    <w:rsid w:val="008F434A"/>
    <w:rsid w:val="008F4AE6"/>
    <w:rsid w:val="008F51E5"/>
    <w:rsid w:val="008F555F"/>
    <w:rsid w:val="008F5737"/>
    <w:rsid w:val="008F6008"/>
    <w:rsid w:val="008F6D64"/>
    <w:rsid w:val="008F73D9"/>
    <w:rsid w:val="008F7AFA"/>
    <w:rsid w:val="00900720"/>
    <w:rsid w:val="0090072F"/>
    <w:rsid w:val="00901820"/>
    <w:rsid w:val="00901C39"/>
    <w:rsid w:val="00901FF7"/>
    <w:rsid w:val="00902C93"/>
    <w:rsid w:val="0090375D"/>
    <w:rsid w:val="009046D4"/>
    <w:rsid w:val="00905976"/>
    <w:rsid w:val="00905B6C"/>
    <w:rsid w:val="00905D1C"/>
    <w:rsid w:val="00905DF9"/>
    <w:rsid w:val="00905E98"/>
    <w:rsid w:val="00905FF8"/>
    <w:rsid w:val="0091014A"/>
    <w:rsid w:val="00910ED8"/>
    <w:rsid w:val="009119CD"/>
    <w:rsid w:val="009131D0"/>
    <w:rsid w:val="009134D2"/>
    <w:rsid w:val="00913D9D"/>
    <w:rsid w:val="00914358"/>
    <w:rsid w:val="009147B1"/>
    <w:rsid w:val="00914E14"/>
    <w:rsid w:val="009153F6"/>
    <w:rsid w:val="00915986"/>
    <w:rsid w:val="00915DB9"/>
    <w:rsid w:val="00916299"/>
    <w:rsid w:val="00916802"/>
    <w:rsid w:val="0091689D"/>
    <w:rsid w:val="009173D8"/>
    <w:rsid w:val="009202EF"/>
    <w:rsid w:val="00920581"/>
    <w:rsid w:val="00923163"/>
    <w:rsid w:val="00923843"/>
    <w:rsid w:val="00923C84"/>
    <w:rsid w:val="009245C7"/>
    <w:rsid w:val="00924FF2"/>
    <w:rsid w:val="0092555C"/>
    <w:rsid w:val="00925964"/>
    <w:rsid w:val="00925CE7"/>
    <w:rsid w:val="00925CEC"/>
    <w:rsid w:val="00926088"/>
    <w:rsid w:val="009261FB"/>
    <w:rsid w:val="00926F23"/>
    <w:rsid w:val="009304E7"/>
    <w:rsid w:val="0093053D"/>
    <w:rsid w:val="0093393E"/>
    <w:rsid w:val="009340B8"/>
    <w:rsid w:val="00934BAF"/>
    <w:rsid w:val="00934F69"/>
    <w:rsid w:val="0093542A"/>
    <w:rsid w:val="0093647D"/>
    <w:rsid w:val="0093724D"/>
    <w:rsid w:val="009376D1"/>
    <w:rsid w:val="009403AF"/>
    <w:rsid w:val="009411D4"/>
    <w:rsid w:val="0094124A"/>
    <w:rsid w:val="009438A7"/>
    <w:rsid w:val="00944A8E"/>
    <w:rsid w:val="00944EED"/>
    <w:rsid w:val="009455CC"/>
    <w:rsid w:val="00945FD6"/>
    <w:rsid w:val="009468CE"/>
    <w:rsid w:val="00947959"/>
    <w:rsid w:val="0095028A"/>
    <w:rsid w:val="00951944"/>
    <w:rsid w:val="009520DB"/>
    <w:rsid w:val="009523A4"/>
    <w:rsid w:val="00952D7D"/>
    <w:rsid w:val="00953616"/>
    <w:rsid w:val="00955215"/>
    <w:rsid w:val="00955493"/>
    <w:rsid w:val="0095778D"/>
    <w:rsid w:val="00957913"/>
    <w:rsid w:val="009604BE"/>
    <w:rsid w:val="009611CF"/>
    <w:rsid w:val="0096122E"/>
    <w:rsid w:val="00961354"/>
    <w:rsid w:val="00961535"/>
    <w:rsid w:val="009617CA"/>
    <w:rsid w:val="00961B6E"/>
    <w:rsid w:val="00962762"/>
    <w:rsid w:val="00963D94"/>
    <w:rsid w:val="009649D7"/>
    <w:rsid w:val="009659F6"/>
    <w:rsid w:val="00965AFD"/>
    <w:rsid w:val="00965D4D"/>
    <w:rsid w:val="00966A3E"/>
    <w:rsid w:val="00967377"/>
    <w:rsid w:val="00967E25"/>
    <w:rsid w:val="0097069B"/>
    <w:rsid w:val="00970A6E"/>
    <w:rsid w:val="00971E56"/>
    <w:rsid w:val="00972491"/>
    <w:rsid w:val="00972A41"/>
    <w:rsid w:val="00973FDE"/>
    <w:rsid w:val="009743CD"/>
    <w:rsid w:val="00974813"/>
    <w:rsid w:val="00974F14"/>
    <w:rsid w:val="00975D4E"/>
    <w:rsid w:val="00975E63"/>
    <w:rsid w:val="00976D93"/>
    <w:rsid w:val="00977389"/>
    <w:rsid w:val="009779E0"/>
    <w:rsid w:val="00982CF5"/>
    <w:rsid w:val="00984890"/>
    <w:rsid w:val="00984EE7"/>
    <w:rsid w:val="00985CB9"/>
    <w:rsid w:val="00987515"/>
    <w:rsid w:val="009877EF"/>
    <w:rsid w:val="00987D4E"/>
    <w:rsid w:val="009901B9"/>
    <w:rsid w:val="00990BDB"/>
    <w:rsid w:val="00990C6B"/>
    <w:rsid w:val="009918FA"/>
    <w:rsid w:val="009919CA"/>
    <w:rsid w:val="009925E6"/>
    <w:rsid w:val="0099351A"/>
    <w:rsid w:val="00993E69"/>
    <w:rsid w:val="009944D8"/>
    <w:rsid w:val="009946CF"/>
    <w:rsid w:val="009952F2"/>
    <w:rsid w:val="009959F0"/>
    <w:rsid w:val="009960A1"/>
    <w:rsid w:val="00996528"/>
    <w:rsid w:val="00997AEC"/>
    <w:rsid w:val="009A03E7"/>
    <w:rsid w:val="009A05EB"/>
    <w:rsid w:val="009A0A3A"/>
    <w:rsid w:val="009A22DA"/>
    <w:rsid w:val="009A25EE"/>
    <w:rsid w:val="009A290D"/>
    <w:rsid w:val="009A2AB7"/>
    <w:rsid w:val="009A2E87"/>
    <w:rsid w:val="009A32B6"/>
    <w:rsid w:val="009A373D"/>
    <w:rsid w:val="009A3CC5"/>
    <w:rsid w:val="009A464B"/>
    <w:rsid w:val="009A49FC"/>
    <w:rsid w:val="009A4FF8"/>
    <w:rsid w:val="009A5242"/>
    <w:rsid w:val="009A53AE"/>
    <w:rsid w:val="009A5832"/>
    <w:rsid w:val="009A5AB6"/>
    <w:rsid w:val="009A67DC"/>
    <w:rsid w:val="009A6909"/>
    <w:rsid w:val="009A7692"/>
    <w:rsid w:val="009A7E72"/>
    <w:rsid w:val="009B040B"/>
    <w:rsid w:val="009B0657"/>
    <w:rsid w:val="009B0D24"/>
    <w:rsid w:val="009B157F"/>
    <w:rsid w:val="009B15E0"/>
    <w:rsid w:val="009B2940"/>
    <w:rsid w:val="009B2CDF"/>
    <w:rsid w:val="009B3322"/>
    <w:rsid w:val="009B4283"/>
    <w:rsid w:val="009B4291"/>
    <w:rsid w:val="009B49BB"/>
    <w:rsid w:val="009B5A46"/>
    <w:rsid w:val="009B67C5"/>
    <w:rsid w:val="009B714D"/>
    <w:rsid w:val="009B720C"/>
    <w:rsid w:val="009B752D"/>
    <w:rsid w:val="009B7D1B"/>
    <w:rsid w:val="009C1556"/>
    <w:rsid w:val="009C1BD6"/>
    <w:rsid w:val="009C1DD0"/>
    <w:rsid w:val="009C2206"/>
    <w:rsid w:val="009C23F5"/>
    <w:rsid w:val="009C3076"/>
    <w:rsid w:val="009C35A9"/>
    <w:rsid w:val="009C3A2D"/>
    <w:rsid w:val="009C3D62"/>
    <w:rsid w:val="009C45FF"/>
    <w:rsid w:val="009C4FA7"/>
    <w:rsid w:val="009C5303"/>
    <w:rsid w:val="009C5E0E"/>
    <w:rsid w:val="009C649A"/>
    <w:rsid w:val="009C6726"/>
    <w:rsid w:val="009C6E4D"/>
    <w:rsid w:val="009D026D"/>
    <w:rsid w:val="009D0603"/>
    <w:rsid w:val="009D070D"/>
    <w:rsid w:val="009D0DC3"/>
    <w:rsid w:val="009D29EE"/>
    <w:rsid w:val="009D4321"/>
    <w:rsid w:val="009D588E"/>
    <w:rsid w:val="009D5A03"/>
    <w:rsid w:val="009D6199"/>
    <w:rsid w:val="009D63AE"/>
    <w:rsid w:val="009D680D"/>
    <w:rsid w:val="009D7005"/>
    <w:rsid w:val="009D7133"/>
    <w:rsid w:val="009D7CB0"/>
    <w:rsid w:val="009E0604"/>
    <w:rsid w:val="009E1E40"/>
    <w:rsid w:val="009E2B63"/>
    <w:rsid w:val="009E2BDF"/>
    <w:rsid w:val="009E40F3"/>
    <w:rsid w:val="009E4DD9"/>
    <w:rsid w:val="009E5A54"/>
    <w:rsid w:val="009E5B8F"/>
    <w:rsid w:val="009E62B4"/>
    <w:rsid w:val="009E662D"/>
    <w:rsid w:val="009E6D5F"/>
    <w:rsid w:val="009E6F32"/>
    <w:rsid w:val="009F0006"/>
    <w:rsid w:val="009F0556"/>
    <w:rsid w:val="009F08CA"/>
    <w:rsid w:val="009F0E70"/>
    <w:rsid w:val="009F145A"/>
    <w:rsid w:val="009F22F7"/>
    <w:rsid w:val="009F252C"/>
    <w:rsid w:val="009F2B42"/>
    <w:rsid w:val="009F2F9D"/>
    <w:rsid w:val="009F4307"/>
    <w:rsid w:val="009F44FC"/>
    <w:rsid w:val="009F53D6"/>
    <w:rsid w:val="009F5D37"/>
    <w:rsid w:val="009F680B"/>
    <w:rsid w:val="009F75B5"/>
    <w:rsid w:val="009F7C2A"/>
    <w:rsid w:val="00A0015A"/>
    <w:rsid w:val="00A00A1F"/>
    <w:rsid w:val="00A00E89"/>
    <w:rsid w:val="00A010F2"/>
    <w:rsid w:val="00A01CF7"/>
    <w:rsid w:val="00A03F44"/>
    <w:rsid w:val="00A04F56"/>
    <w:rsid w:val="00A0736F"/>
    <w:rsid w:val="00A07617"/>
    <w:rsid w:val="00A07BE1"/>
    <w:rsid w:val="00A07BFA"/>
    <w:rsid w:val="00A101D9"/>
    <w:rsid w:val="00A10AA1"/>
    <w:rsid w:val="00A10B1E"/>
    <w:rsid w:val="00A12EC7"/>
    <w:rsid w:val="00A138CA"/>
    <w:rsid w:val="00A14471"/>
    <w:rsid w:val="00A14C71"/>
    <w:rsid w:val="00A158AD"/>
    <w:rsid w:val="00A16E6F"/>
    <w:rsid w:val="00A17197"/>
    <w:rsid w:val="00A21A9A"/>
    <w:rsid w:val="00A23605"/>
    <w:rsid w:val="00A236DC"/>
    <w:rsid w:val="00A24C96"/>
    <w:rsid w:val="00A2568F"/>
    <w:rsid w:val="00A25A20"/>
    <w:rsid w:val="00A25F35"/>
    <w:rsid w:val="00A26B54"/>
    <w:rsid w:val="00A27735"/>
    <w:rsid w:val="00A277C8"/>
    <w:rsid w:val="00A27BA7"/>
    <w:rsid w:val="00A30A8B"/>
    <w:rsid w:val="00A32401"/>
    <w:rsid w:val="00A324DB"/>
    <w:rsid w:val="00A3569C"/>
    <w:rsid w:val="00A35D8F"/>
    <w:rsid w:val="00A36786"/>
    <w:rsid w:val="00A36893"/>
    <w:rsid w:val="00A37D1B"/>
    <w:rsid w:val="00A37EB8"/>
    <w:rsid w:val="00A40A8C"/>
    <w:rsid w:val="00A41A91"/>
    <w:rsid w:val="00A43E21"/>
    <w:rsid w:val="00A43E4F"/>
    <w:rsid w:val="00A43F95"/>
    <w:rsid w:val="00A45186"/>
    <w:rsid w:val="00A4534B"/>
    <w:rsid w:val="00A4716D"/>
    <w:rsid w:val="00A473E1"/>
    <w:rsid w:val="00A4775E"/>
    <w:rsid w:val="00A477E0"/>
    <w:rsid w:val="00A50341"/>
    <w:rsid w:val="00A50A93"/>
    <w:rsid w:val="00A517C2"/>
    <w:rsid w:val="00A52048"/>
    <w:rsid w:val="00A52D32"/>
    <w:rsid w:val="00A54759"/>
    <w:rsid w:val="00A54F3B"/>
    <w:rsid w:val="00A55AEC"/>
    <w:rsid w:val="00A55DE5"/>
    <w:rsid w:val="00A56DB2"/>
    <w:rsid w:val="00A571D1"/>
    <w:rsid w:val="00A57B22"/>
    <w:rsid w:val="00A6012D"/>
    <w:rsid w:val="00A61CED"/>
    <w:rsid w:val="00A6247D"/>
    <w:rsid w:val="00A62A53"/>
    <w:rsid w:val="00A649C6"/>
    <w:rsid w:val="00A65F2E"/>
    <w:rsid w:val="00A6693B"/>
    <w:rsid w:val="00A6693F"/>
    <w:rsid w:val="00A67515"/>
    <w:rsid w:val="00A6764B"/>
    <w:rsid w:val="00A67BD4"/>
    <w:rsid w:val="00A67F6D"/>
    <w:rsid w:val="00A70AD8"/>
    <w:rsid w:val="00A70B13"/>
    <w:rsid w:val="00A71C3D"/>
    <w:rsid w:val="00A724AB"/>
    <w:rsid w:val="00A74192"/>
    <w:rsid w:val="00A74A92"/>
    <w:rsid w:val="00A760B5"/>
    <w:rsid w:val="00A77282"/>
    <w:rsid w:val="00A77E02"/>
    <w:rsid w:val="00A80825"/>
    <w:rsid w:val="00A81F16"/>
    <w:rsid w:val="00A824A2"/>
    <w:rsid w:val="00A826A2"/>
    <w:rsid w:val="00A82D5E"/>
    <w:rsid w:val="00A82F10"/>
    <w:rsid w:val="00A85401"/>
    <w:rsid w:val="00A85FA6"/>
    <w:rsid w:val="00A86A0D"/>
    <w:rsid w:val="00A86BFF"/>
    <w:rsid w:val="00A87412"/>
    <w:rsid w:val="00A87B0A"/>
    <w:rsid w:val="00A87B7D"/>
    <w:rsid w:val="00A91C99"/>
    <w:rsid w:val="00A91CCB"/>
    <w:rsid w:val="00A936E9"/>
    <w:rsid w:val="00A94085"/>
    <w:rsid w:val="00A945B8"/>
    <w:rsid w:val="00A94E9D"/>
    <w:rsid w:val="00A96394"/>
    <w:rsid w:val="00A971B2"/>
    <w:rsid w:val="00AA06AD"/>
    <w:rsid w:val="00AA116D"/>
    <w:rsid w:val="00AA19FE"/>
    <w:rsid w:val="00AA5907"/>
    <w:rsid w:val="00AA62B6"/>
    <w:rsid w:val="00AB0061"/>
    <w:rsid w:val="00AB039F"/>
    <w:rsid w:val="00AB0C7C"/>
    <w:rsid w:val="00AB0F6C"/>
    <w:rsid w:val="00AB1010"/>
    <w:rsid w:val="00AB118C"/>
    <w:rsid w:val="00AB184E"/>
    <w:rsid w:val="00AB269C"/>
    <w:rsid w:val="00AB35C1"/>
    <w:rsid w:val="00AB40C6"/>
    <w:rsid w:val="00AB4237"/>
    <w:rsid w:val="00AB4ED7"/>
    <w:rsid w:val="00AB5446"/>
    <w:rsid w:val="00AB6C9E"/>
    <w:rsid w:val="00AB6D30"/>
    <w:rsid w:val="00AB7191"/>
    <w:rsid w:val="00AB74C7"/>
    <w:rsid w:val="00AB76F6"/>
    <w:rsid w:val="00AC06EE"/>
    <w:rsid w:val="00AC07AD"/>
    <w:rsid w:val="00AC095A"/>
    <w:rsid w:val="00AC10E2"/>
    <w:rsid w:val="00AC2AF7"/>
    <w:rsid w:val="00AC31A0"/>
    <w:rsid w:val="00AC38F9"/>
    <w:rsid w:val="00AC3E64"/>
    <w:rsid w:val="00AC6B5B"/>
    <w:rsid w:val="00AD00B9"/>
    <w:rsid w:val="00AD0A16"/>
    <w:rsid w:val="00AD17BB"/>
    <w:rsid w:val="00AD3A0C"/>
    <w:rsid w:val="00AD3D63"/>
    <w:rsid w:val="00AD45C3"/>
    <w:rsid w:val="00AD515A"/>
    <w:rsid w:val="00AD57EC"/>
    <w:rsid w:val="00AD5808"/>
    <w:rsid w:val="00AD598D"/>
    <w:rsid w:val="00AD5D3E"/>
    <w:rsid w:val="00AD62F7"/>
    <w:rsid w:val="00AD7173"/>
    <w:rsid w:val="00AD730F"/>
    <w:rsid w:val="00AD73F7"/>
    <w:rsid w:val="00AD76D5"/>
    <w:rsid w:val="00AE0889"/>
    <w:rsid w:val="00AE0EB9"/>
    <w:rsid w:val="00AE1269"/>
    <w:rsid w:val="00AE1772"/>
    <w:rsid w:val="00AE1BEF"/>
    <w:rsid w:val="00AE1E16"/>
    <w:rsid w:val="00AE3AEA"/>
    <w:rsid w:val="00AE52A9"/>
    <w:rsid w:val="00AE7F75"/>
    <w:rsid w:val="00AF096B"/>
    <w:rsid w:val="00AF1E52"/>
    <w:rsid w:val="00AF1F64"/>
    <w:rsid w:val="00AF2422"/>
    <w:rsid w:val="00AF2FBF"/>
    <w:rsid w:val="00AF3B7B"/>
    <w:rsid w:val="00AF3BB5"/>
    <w:rsid w:val="00AF4229"/>
    <w:rsid w:val="00AF449A"/>
    <w:rsid w:val="00AF500B"/>
    <w:rsid w:val="00AF5B6E"/>
    <w:rsid w:val="00AF761A"/>
    <w:rsid w:val="00AF7D65"/>
    <w:rsid w:val="00B00861"/>
    <w:rsid w:val="00B00E27"/>
    <w:rsid w:val="00B02388"/>
    <w:rsid w:val="00B033A0"/>
    <w:rsid w:val="00B035D0"/>
    <w:rsid w:val="00B03727"/>
    <w:rsid w:val="00B03777"/>
    <w:rsid w:val="00B0390C"/>
    <w:rsid w:val="00B04156"/>
    <w:rsid w:val="00B04861"/>
    <w:rsid w:val="00B05C5D"/>
    <w:rsid w:val="00B0613A"/>
    <w:rsid w:val="00B063C3"/>
    <w:rsid w:val="00B065B0"/>
    <w:rsid w:val="00B065B8"/>
    <w:rsid w:val="00B06A5A"/>
    <w:rsid w:val="00B06C1E"/>
    <w:rsid w:val="00B074E2"/>
    <w:rsid w:val="00B0773D"/>
    <w:rsid w:val="00B10188"/>
    <w:rsid w:val="00B11B16"/>
    <w:rsid w:val="00B11C54"/>
    <w:rsid w:val="00B11DC6"/>
    <w:rsid w:val="00B132F8"/>
    <w:rsid w:val="00B1352A"/>
    <w:rsid w:val="00B13C11"/>
    <w:rsid w:val="00B1489C"/>
    <w:rsid w:val="00B149C7"/>
    <w:rsid w:val="00B159EF"/>
    <w:rsid w:val="00B15B39"/>
    <w:rsid w:val="00B16407"/>
    <w:rsid w:val="00B16DB9"/>
    <w:rsid w:val="00B17158"/>
    <w:rsid w:val="00B20079"/>
    <w:rsid w:val="00B20247"/>
    <w:rsid w:val="00B20A5A"/>
    <w:rsid w:val="00B20CA9"/>
    <w:rsid w:val="00B20F1D"/>
    <w:rsid w:val="00B22760"/>
    <w:rsid w:val="00B235F3"/>
    <w:rsid w:val="00B24BF6"/>
    <w:rsid w:val="00B24EA5"/>
    <w:rsid w:val="00B256A7"/>
    <w:rsid w:val="00B25772"/>
    <w:rsid w:val="00B25F91"/>
    <w:rsid w:val="00B260A2"/>
    <w:rsid w:val="00B26F68"/>
    <w:rsid w:val="00B274F5"/>
    <w:rsid w:val="00B276B0"/>
    <w:rsid w:val="00B2782B"/>
    <w:rsid w:val="00B30D42"/>
    <w:rsid w:val="00B30D70"/>
    <w:rsid w:val="00B319B6"/>
    <w:rsid w:val="00B31B89"/>
    <w:rsid w:val="00B31D74"/>
    <w:rsid w:val="00B32586"/>
    <w:rsid w:val="00B33410"/>
    <w:rsid w:val="00B33943"/>
    <w:rsid w:val="00B3427B"/>
    <w:rsid w:val="00B3669C"/>
    <w:rsid w:val="00B372CD"/>
    <w:rsid w:val="00B379EB"/>
    <w:rsid w:val="00B37E96"/>
    <w:rsid w:val="00B40CFC"/>
    <w:rsid w:val="00B40E17"/>
    <w:rsid w:val="00B41F43"/>
    <w:rsid w:val="00B42019"/>
    <w:rsid w:val="00B434D0"/>
    <w:rsid w:val="00B434DA"/>
    <w:rsid w:val="00B4366E"/>
    <w:rsid w:val="00B4595C"/>
    <w:rsid w:val="00B4618C"/>
    <w:rsid w:val="00B4675E"/>
    <w:rsid w:val="00B4693B"/>
    <w:rsid w:val="00B47BE9"/>
    <w:rsid w:val="00B5026E"/>
    <w:rsid w:val="00B542B4"/>
    <w:rsid w:val="00B549D1"/>
    <w:rsid w:val="00B563BB"/>
    <w:rsid w:val="00B567C8"/>
    <w:rsid w:val="00B56CE1"/>
    <w:rsid w:val="00B60627"/>
    <w:rsid w:val="00B61772"/>
    <w:rsid w:val="00B63862"/>
    <w:rsid w:val="00B648BC"/>
    <w:rsid w:val="00B64A49"/>
    <w:rsid w:val="00B6508B"/>
    <w:rsid w:val="00B659C7"/>
    <w:rsid w:val="00B66246"/>
    <w:rsid w:val="00B6673E"/>
    <w:rsid w:val="00B66AF8"/>
    <w:rsid w:val="00B66C56"/>
    <w:rsid w:val="00B66E18"/>
    <w:rsid w:val="00B66EF9"/>
    <w:rsid w:val="00B6720B"/>
    <w:rsid w:val="00B67820"/>
    <w:rsid w:val="00B72231"/>
    <w:rsid w:val="00B73CF7"/>
    <w:rsid w:val="00B75543"/>
    <w:rsid w:val="00B75A41"/>
    <w:rsid w:val="00B75DA8"/>
    <w:rsid w:val="00B75EC1"/>
    <w:rsid w:val="00B76364"/>
    <w:rsid w:val="00B76627"/>
    <w:rsid w:val="00B77116"/>
    <w:rsid w:val="00B773CA"/>
    <w:rsid w:val="00B774D0"/>
    <w:rsid w:val="00B80F0C"/>
    <w:rsid w:val="00B82CC3"/>
    <w:rsid w:val="00B8343C"/>
    <w:rsid w:val="00B83E08"/>
    <w:rsid w:val="00B844DE"/>
    <w:rsid w:val="00B864FB"/>
    <w:rsid w:val="00B86CF2"/>
    <w:rsid w:val="00B875A8"/>
    <w:rsid w:val="00B87F38"/>
    <w:rsid w:val="00B90151"/>
    <w:rsid w:val="00B910D6"/>
    <w:rsid w:val="00B91197"/>
    <w:rsid w:val="00B914AC"/>
    <w:rsid w:val="00B91943"/>
    <w:rsid w:val="00B91F41"/>
    <w:rsid w:val="00B92164"/>
    <w:rsid w:val="00B93452"/>
    <w:rsid w:val="00B93537"/>
    <w:rsid w:val="00B935DA"/>
    <w:rsid w:val="00B9390C"/>
    <w:rsid w:val="00B93B3F"/>
    <w:rsid w:val="00B94CE9"/>
    <w:rsid w:val="00B95CEE"/>
    <w:rsid w:val="00B96362"/>
    <w:rsid w:val="00B969BD"/>
    <w:rsid w:val="00B96BF0"/>
    <w:rsid w:val="00B9A4F3"/>
    <w:rsid w:val="00BA0622"/>
    <w:rsid w:val="00BA0846"/>
    <w:rsid w:val="00BA0BD9"/>
    <w:rsid w:val="00BA14B9"/>
    <w:rsid w:val="00BA1A23"/>
    <w:rsid w:val="00BA1EBF"/>
    <w:rsid w:val="00BA242B"/>
    <w:rsid w:val="00BA2805"/>
    <w:rsid w:val="00BA29C8"/>
    <w:rsid w:val="00BA3F4C"/>
    <w:rsid w:val="00BA4486"/>
    <w:rsid w:val="00BA58BF"/>
    <w:rsid w:val="00BA5B26"/>
    <w:rsid w:val="00BA6307"/>
    <w:rsid w:val="00BA640A"/>
    <w:rsid w:val="00BA67C3"/>
    <w:rsid w:val="00BA74CF"/>
    <w:rsid w:val="00BA7536"/>
    <w:rsid w:val="00BB0AAC"/>
    <w:rsid w:val="00BB0B0B"/>
    <w:rsid w:val="00BB382D"/>
    <w:rsid w:val="00BB47FD"/>
    <w:rsid w:val="00BB5206"/>
    <w:rsid w:val="00BB68EB"/>
    <w:rsid w:val="00BB6DF2"/>
    <w:rsid w:val="00BC0AD5"/>
    <w:rsid w:val="00BC19C9"/>
    <w:rsid w:val="00BC2532"/>
    <w:rsid w:val="00BC253E"/>
    <w:rsid w:val="00BC373D"/>
    <w:rsid w:val="00BC383C"/>
    <w:rsid w:val="00BC3CD4"/>
    <w:rsid w:val="00BC54A7"/>
    <w:rsid w:val="00BC568B"/>
    <w:rsid w:val="00BC7625"/>
    <w:rsid w:val="00BD0272"/>
    <w:rsid w:val="00BD0877"/>
    <w:rsid w:val="00BD290D"/>
    <w:rsid w:val="00BD2977"/>
    <w:rsid w:val="00BD2B36"/>
    <w:rsid w:val="00BD349F"/>
    <w:rsid w:val="00BD38BA"/>
    <w:rsid w:val="00BE0743"/>
    <w:rsid w:val="00BE0CA4"/>
    <w:rsid w:val="00BE1523"/>
    <w:rsid w:val="00BE18CC"/>
    <w:rsid w:val="00BE1D0E"/>
    <w:rsid w:val="00BE264E"/>
    <w:rsid w:val="00BE356B"/>
    <w:rsid w:val="00BE46B7"/>
    <w:rsid w:val="00BE5A64"/>
    <w:rsid w:val="00BE7503"/>
    <w:rsid w:val="00BE78BC"/>
    <w:rsid w:val="00BF196A"/>
    <w:rsid w:val="00BF2074"/>
    <w:rsid w:val="00BF262F"/>
    <w:rsid w:val="00BF28A9"/>
    <w:rsid w:val="00BF36B4"/>
    <w:rsid w:val="00BF4A78"/>
    <w:rsid w:val="00BF4B86"/>
    <w:rsid w:val="00BF5617"/>
    <w:rsid w:val="00BF5E95"/>
    <w:rsid w:val="00BF76CD"/>
    <w:rsid w:val="00BF771B"/>
    <w:rsid w:val="00C002B1"/>
    <w:rsid w:val="00C031A4"/>
    <w:rsid w:val="00C05967"/>
    <w:rsid w:val="00C05E47"/>
    <w:rsid w:val="00C06027"/>
    <w:rsid w:val="00C06375"/>
    <w:rsid w:val="00C06DA5"/>
    <w:rsid w:val="00C06F57"/>
    <w:rsid w:val="00C0745B"/>
    <w:rsid w:val="00C07D6B"/>
    <w:rsid w:val="00C07E04"/>
    <w:rsid w:val="00C10012"/>
    <w:rsid w:val="00C1009F"/>
    <w:rsid w:val="00C103E6"/>
    <w:rsid w:val="00C10482"/>
    <w:rsid w:val="00C106FA"/>
    <w:rsid w:val="00C114EF"/>
    <w:rsid w:val="00C11C3C"/>
    <w:rsid w:val="00C11C96"/>
    <w:rsid w:val="00C11DE4"/>
    <w:rsid w:val="00C12176"/>
    <w:rsid w:val="00C12E15"/>
    <w:rsid w:val="00C143A0"/>
    <w:rsid w:val="00C147B4"/>
    <w:rsid w:val="00C15107"/>
    <w:rsid w:val="00C162C8"/>
    <w:rsid w:val="00C1793D"/>
    <w:rsid w:val="00C17CE0"/>
    <w:rsid w:val="00C22003"/>
    <w:rsid w:val="00C23851"/>
    <w:rsid w:val="00C23A4B"/>
    <w:rsid w:val="00C23CF7"/>
    <w:rsid w:val="00C240B3"/>
    <w:rsid w:val="00C24259"/>
    <w:rsid w:val="00C24624"/>
    <w:rsid w:val="00C246F3"/>
    <w:rsid w:val="00C24BD1"/>
    <w:rsid w:val="00C25DC5"/>
    <w:rsid w:val="00C26339"/>
    <w:rsid w:val="00C27145"/>
    <w:rsid w:val="00C2745F"/>
    <w:rsid w:val="00C2790E"/>
    <w:rsid w:val="00C27AA9"/>
    <w:rsid w:val="00C27AB9"/>
    <w:rsid w:val="00C303C9"/>
    <w:rsid w:val="00C310F9"/>
    <w:rsid w:val="00C31666"/>
    <w:rsid w:val="00C3191A"/>
    <w:rsid w:val="00C31D6F"/>
    <w:rsid w:val="00C32C2F"/>
    <w:rsid w:val="00C32C71"/>
    <w:rsid w:val="00C32D76"/>
    <w:rsid w:val="00C33494"/>
    <w:rsid w:val="00C345FD"/>
    <w:rsid w:val="00C347B5"/>
    <w:rsid w:val="00C349A0"/>
    <w:rsid w:val="00C35218"/>
    <w:rsid w:val="00C359DC"/>
    <w:rsid w:val="00C36161"/>
    <w:rsid w:val="00C375CD"/>
    <w:rsid w:val="00C37870"/>
    <w:rsid w:val="00C37B63"/>
    <w:rsid w:val="00C40BF8"/>
    <w:rsid w:val="00C4184D"/>
    <w:rsid w:val="00C4266E"/>
    <w:rsid w:val="00C42DE2"/>
    <w:rsid w:val="00C4335D"/>
    <w:rsid w:val="00C44945"/>
    <w:rsid w:val="00C44AA8"/>
    <w:rsid w:val="00C45007"/>
    <w:rsid w:val="00C46F06"/>
    <w:rsid w:val="00C500F4"/>
    <w:rsid w:val="00C50AAC"/>
    <w:rsid w:val="00C5159A"/>
    <w:rsid w:val="00C5164B"/>
    <w:rsid w:val="00C5438F"/>
    <w:rsid w:val="00C5451D"/>
    <w:rsid w:val="00C54B4E"/>
    <w:rsid w:val="00C54D24"/>
    <w:rsid w:val="00C550EA"/>
    <w:rsid w:val="00C556F0"/>
    <w:rsid w:val="00C55BDC"/>
    <w:rsid w:val="00C55E11"/>
    <w:rsid w:val="00C607C5"/>
    <w:rsid w:val="00C607E7"/>
    <w:rsid w:val="00C63214"/>
    <w:rsid w:val="00C63F5C"/>
    <w:rsid w:val="00C64143"/>
    <w:rsid w:val="00C64CDB"/>
    <w:rsid w:val="00C65124"/>
    <w:rsid w:val="00C651ED"/>
    <w:rsid w:val="00C7002F"/>
    <w:rsid w:val="00C7114A"/>
    <w:rsid w:val="00C7247B"/>
    <w:rsid w:val="00C72834"/>
    <w:rsid w:val="00C734F3"/>
    <w:rsid w:val="00C74ED5"/>
    <w:rsid w:val="00C750F9"/>
    <w:rsid w:val="00C75451"/>
    <w:rsid w:val="00C75527"/>
    <w:rsid w:val="00C757A9"/>
    <w:rsid w:val="00C7664F"/>
    <w:rsid w:val="00C77570"/>
    <w:rsid w:val="00C80043"/>
    <w:rsid w:val="00C80D30"/>
    <w:rsid w:val="00C815EA"/>
    <w:rsid w:val="00C82193"/>
    <w:rsid w:val="00C832D0"/>
    <w:rsid w:val="00C833AD"/>
    <w:rsid w:val="00C84225"/>
    <w:rsid w:val="00C844D7"/>
    <w:rsid w:val="00C84A2D"/>
    <w:rsid w:val="00C84FD8"/>
    <w:rsid w:val="00C85307"/>
    <w:rsid w:val="00C85A7B"/>
    <w:rsid w:val="00C85AA9"/>
    <w:rsid w:val="00C86AF8"/>
    <w:rsid w:val="00C8704A"/>
    <w:rsid w:val="00C87354"/>
    <w:rsid w:val="00C87CDA"/>
    <w:rsid w:val="00C9042B"/>
    <w:rsid w:val="00C911E4"/>
    <w:rsid w:val="00C918BC"/>
    <w:rsid w:val="00C944C5"/>
    <w:rsid w:val="00C9467B"/>
    <w:rsid w:val="00C95315"/>
    <w:rsid w:val="00C9641A"/>
    <w:rsid w:val="00C96FEB"/>
    <w:rsid w:val="00C9747A"/>
    <w:rsid w:val="00C975A0"/>
    <w:rsid w:val="00C97D4D"/>
    <w:rsid w:val="00CA00D9"/>
    <w:rsid w:val="00CA0708"/>
    <w:rsid w:val="00CA1C22"/>
    <w:rsid w:val="00CA201E"/>
    <w:rsid w:val="00CA33BD"/>
    <w:rsid w:val="00CA37DD"/>
    <w:rsid w:val="00CA3EF7"/>
    <w:rsid w:val="00CA4D7D"/>
    <w:rsid w:val="00CA4EFB"/>
    <w:rsid w:val="00CA6419"/>
    <w:rsid w:val="00CB0175"/>
    <w:rsid w:val="00CB01C4"/>
    <w:rsid w:val="00CB0C34"/>
    <w:rsid w:val="00CB0F4B"/>
    <w:rsid w:val="00CB120A"/>
    <w:rsid w:val="00CB1E0C"/>
    <w:rsid w:val="00CB2067"/>
    <w:rsid w:val="00CB35B1"/>
    <w:rsid w:val="00CB3992"/>
    <w:rsid w:val="00CB3BFB"/>
    <w:rsid w:val="00CB434A"/>
    <w:rsid w:val="00CB451D"/>
    <w:rsid w:val="00CB5C90"/>
    <w:rsid w:val="00CB6545"/>
    <w:rsid w:val="00CB6C4E"/>
    <w:rsid w:val="00CB6E5B"/>
    <w:rsid w:val="00CC1C2E"/>
    <w:rsid w:val="00CC2769"/>
    <w:rsid w:val="00CC3A8C"/>
    <w:rsid w:val="00CC3CCD"/>
    <w:rsid w:val="00CC5170"/>
    <w:rsid w:val="00CC6CA0"/>
    <w:rsid w:val="00CC7054"/>
    <w:rsid w:val="00CC7A3B"/>
    <w:rsid w:val="00CC7ABB"/>
    <w:rsid w:val="00CD00AC"/>
    <w:rsid w:val="00CD090F"/>
    <w:rsid w:val="00CD0A28"/>
    <w:rsid w:val="00CD1AE5"/>
    <w:rsid w:val="00CD1E08"/>
    <w:rsid w:val="00CD2B9F"/>
    <w:rsid w:val="00CD4064"/>
    <w:rsid w:val="00CD4791"/>
    <w:rsid w:val="00CD4BBD"/>
    <w:rsid w:val="00CD4E14"/>
    <w:rsid w:val="00CD545D"/>
    <w:rsid w:val="00CD68F5"/>
    <w:rsid w:val="00CD763C"/>
    <w:rsid w:val="00CE0636"/>
    <w:rsid w:val="00CE06DD"/>
    <w:rsid w:val="00CE09B8"/>
    <w:rsid w:val="00CE0D75"/>
    <w:rsid w:val="00CE1AD1"/>
    <w:rsid w:val="00CE4CA0"/>
    <w:rsid w:val="00CE5278"/>
    <w:rsid w:val="00CE6182"/>
    <w:rsid w:val="00CE6B28"/>
    <w:rsid w:val="00CE7489"/>
    <w:rsid w:val="00CE74AD"/>
    <w:rsid w:val="00CE7E6F"/>
    <w:rsid w:val="00CF17C1"/>
    <w:rsid w:val="00CF1A87"/>
    <w:rsid w:val="00CF1C18"/>
    <w:rsid w:val="00CF210A"/>
    <w:rsid w:val="00CF2A2D"/>
    <w:rsid w:val="00CF5013"/>
    <w:rsid w:val="00CF5642"/>
    <w:rsid w:val="00CF6C34"/>
    <w:rsid w:val="00CF700B"/>
    <w:rsid w:val="00CF70EE"/>
    <w:rsid w:val="00CF710F"/>
    <w:rsid w:val="00D015FD"/>
    <w:rsid w:val="00D02C5F"/>
    <w:rsid w:val="00D02D69"/>
    <w:rsid w:val="00D0557E"/>
    <w:rsid w:val="00D05592"/>
    <w:rsid w:val="00D05E50"/>
    <w:rsid w:val="00D10487"/>
    <w:rsid w:val="00D11D0F"/>
    <w:rsid w:val="00D12239"/>
    <w:rsid w:val="00D1271E"/>
    <w:rsid w:val="00D12C14"/>
    <w:rsid w:val="00D14327"/>
    <w:rsid w:val="00D14371"/>
    <w:rsid w:val="00D157A1"/>
    <w:rsid w:val="00D15CBA"/>
    <w:rsid w:val="00D1601D"/>
    <w:rsid w:val="00D1605D"/>
    <w:rsid w:val="00D17B90"/>
    <w:rsid w:val="00D204A3"/>
    <w:rsid w:val="00D2062C"/>
    <w:rsid w:val="00D20928"/>
    <w:rsid w:val="00D20D58"/>
    <w:rsid w:val="00D212B1"/>
    <w:rsid w:val="00D22DFC"/>
    <w:rsid w:val="00D23219"/>
    <w:rsid w:val="00D238FF"/>
    <w:rsid w:val="00D23964"/>
    <w:rsid w:val="00D24596"/>
    <w:rsid w:val="00D248FF"/>
    <w:rsid w:val="00D257A1"/>
    <w:rsid w:val="00D25A4C"/>
    <w:rsid w:val="00D25B95"/>
    <w:rsid w:val="00D25CC2"/>
    <w:rsid w:val="00D25D33"/>
    <w:rsid w:val="00D25DF7"/>
    <w:rsid w:val="00D25F71"/>
    <w:rsid w:val="00D264EB"/>
    <w:rsid w:val="00D26832"/>
    <w:rsid w:val="00D27480"/>
    <w:rsid w:val="00D27C85"/>
    <w:rsid w:val="00D31035"/>
    <w:rsid w:val="00D31A58"/>
    <w:rsid w:val="00D31F55"/>
    <w:rsid w:val="00D3258A"/>
    <w:rsid w:val="00D3266E"/>
    <w:rsid w:val="00D327D6"/>
    <w:rsid w:val="00D32EE9"/>
    <w:rsid w:val="00D35132"/>
    <w:rsid w:val="00D35481"/>
    <w:rsid w:val="00D3583C"/>
    <w:rsid w:val="00D35B64"/>
    <w:rsid w:val="00D35BF8"/>
    <w:rsid w:val="00D35C31"/>
    <w:rsid w:val="00D366C0"/>
    <w:rsid w:val="00D36A85"/>
    <w:rsid w:val="00D37F3C"/>
    <w:rsid w:val="00D40240"/>
    <w:rsid w:val="00D403A4"/>
    <w:rsid w:val="00D40751"/>
    <w:rsid w:val="00D41136"/>
    <w:rsid w:val="00D4157F"/>
    <w:rsid w:val="00D41DC7"/>
    <w:rsid w:val="00D41E3A"/>
    <w:rsid w:val="00D42D17"/>
    <w:rsid w:val="00D43F03"/>
    <w:rsid w:val="00D46119"/>
    <w:rsid w:val="00D47345"/>
    <w:rsid w:val="00D51D00"/>
    <w:rsid w:val="00D524E2"/>
    <w:rsid w:val="00D52558"/>
    <w:rsid w:val="00D54A80"/>
    <w:rsid w:val="00D550D7"/>
    <w:rsid w:val="00D5510F"/>
    <w:rsid w:val="00D561BE"/>
    <w:rsid w:val="00D562CF"/>
    <w:rsid w:val="00D567A8"/>
    <w:rsid w:val="00D578EF"/>
    <w:rsid w:val="00D57B86"/>
    <w:rsid w:val="00D57BEC"/>
    <w:rsid w:val="00D60298"/>
    <w:rsid w:val="00D626F0"/>
    <w:rsid w:val="00D63AB7"/>
    <w:rsid w:val="00D6501E"/>
    <w:rsid w:val="00D650C6"/>
    <w:rsid w:val="00D6513E"/>
    <w:rsid w:val="00D656C8"/>
    <w:rsid w:val="00D66874"/>
    <w:rsid w:val="00D67799"/>
    <w:rsid w:val="00D679ED"/>
    <w:rsid w:val="00D700B3"/>
    <w:rsid w:val="00D70682"/>
    <w:rsid w:val="00D708ED"/>
    <w:rsid w:val="00D71765"/>
    <w:rsid w:val="00D71903"/>
    <w:rsid w:val="00D73101"/>
    <w:rsid w:val="00D731D3"/>
    <w:rsid w:val="00D7438A"/>
    <w:rsid w:val="00D74424"/>
    <w:rsid w:val="00D74E3F"/>
    <w:rsid w:val="00D75074"/>
    <w:rsid w:val="00D76319"/>
    <w:rsid w:val="00D763D2"/>
    <w:rsid w:val="00D765D7"/>
    <w:rsid w:val="00D77067"/>
    <w:rsid w:val="00D80282"/>
    <w:rsid w:val="00D81BF6"/>
    <w:rsid w:val="00D82683"/>
    <w:rsid w:val="00D82A50"/>
    <w:rsid w:val="00D82AF4"/>
    <w:rsid w:val="00D83A7E"/>
    <w:rsid w:val="00D83C11"/>
    <w:rsid w:val="00D8423E"/>
    <w:rsid w:val="00D842ED"/>
    <w:rsid w:val="00D84C4E"/>
    <w:rsid w:val="00D873A4"/>
    <w:rsid w:val="00D87568"/>
    <w:rsid w:val="00D87BC1"/>
    <w:rsid w:val="00D87CC2"/>
    <w:rsid w:val="00D9035C"/>
    <w:rsid w:val="00D9268B"/>
    <w:rsid w:val="00D93676"/>
    <w:rsid w:val="00D9371C"/>
    <w:rsid w:val="00D95432"/>
    <w:rsid w:val="00D969D2"/>
    <w:rsid w:val="00D96BEF"/>
    <w:rsid w:val="00D97172"/>
    <w:rsid w:val="00D977DF"/>
    <w:rsid w:val="00DA0773"/>
    <w:rsid w:val="00DA089B"/>
    <w:rsid w:val="00DA0D2A"/>
    <w:rsid w:val="00DA386E"/>
    <w:rsid w:val="00DA3C75"/>
    <w:rsid w:val="00DA40B7"/>
    <w:rsid w:val="00DA4475"/>
    <w:rsid w:val="00DA46EF"/>
    <w:rsid w:val="00DA4700"/>
    <w:rsid w:val="00DA49BD"/>
    <w:rsid w:val="00DA63C9"/>
    <w:rsid w:val="00DA744F"/>
    <w:rsid w:val="00DB05A9"/>
    <w:rsid w:val="00DB085A"/>
    <w:rsid w:val="00DB3077"/>
    <w:rsid w:val="00DB3859"/>
    <w:rsid w:val="00DB3D06"/>
    <w:rsid w:val="00DB3DAF"/>
    <w:rsid w:val="00DB4184"/>
    <w:rsid w:val="00DB562F"/>
    <w:rsid w:val="00DB58C4"/>
    <w:rsid w:val="00DB5D32"/>
    <w:rsid w:val="00DB60EF"/>
    <w:rsid w:val="00DB6E9C"/>
    <w:rsid w:val="00DB743E"/>
    <w:rsid w:val="00DB75C9"/>
    <w:rsid w:val="00DB7BFF"/>
    <w:rsid w:val="00DB7CD3"/>
    <w:rsid w:val="00DB7F21"/>
    <w:rsid w:val="00DC0149"/>
    <w:rsid w:val="00DC0D4C"/>
    <w:rsid w:val="00DC2FF8"/>
    <w:rsid w:val="00DC32C3"/>
    <w:rsid w:val="00DC5324"/>
    <w:rsid w:val="00DC54C5"/>
    <w:rsid w:val="00DC5D7B"/>
    <w:rsid w:val="00DC6360"/>
    <w:rsid w:val="00DC7253"/>
    <w:rsid w:val="00DC7896"/>
    <w:rsid w:val="00DC7ACB"/>
    <w:rsid w:val="00DC7E67"/>
    <w:rsid w:val="00DD00B1"/>
    <w:rsid w:val="00DD077C"/>
    <w:rsid w:val="00DD13EB"/>
    <w:rsid w:val="00DD159E"/>
    <w:rsid w:val="00DD245C"/>
    <w:rsid w:val="00DD2D5A"/>
    <w:rsid w:val="00DD3A8E"/>
    <w:rsid w:val="00DD4844"/>
    <w:rsid w:val="00DD5426"/>
    <w:rsid w:val="00DD5514"/>
    <w:rsid w:val="00DD708C"/>
    <w:rsid w:val="00DD74E7"/>
    <w:rsid w:val="00DD7E2D"/>
    <w:rsid w:val="00DE0C7F"/>
    <w:rsid w:val="00DE0DA1"/>
    <w:rsid w:val="00DE1A7D"/>
    <w:rsid w:val="00DE1DBE"/>
    <w:rsid w:val="00DE2090"/>
    <w:rsid w:val="00DE2D4D"/>
    <w:rsid w:val="00DE2FF1"/>
    <w:rsid w:val="00DE4F69"/>
    <w:rsid w:val="00DE5726"/>
    <w:rsid w:val="00DE5C17"/>
    <w:rsid w:val="00DE5DA3"/>
    <w:rsid w:val="00DE73E9"/>
    <w:rsid w:val="00DE7BBB"/>
    <w:rsid w:val="00DF2054"/>
    <w:rsid w:val="00DF20A9"/>
    <w:rsid w:val="00DF2F2E"/>
    <w:rsid w:val="00DF3719"/>
    <w:rsid w:val="00DF3E1D"/>
    <w:rsid w:val="00DF3F4C"/>
    <w:rsid w:val="00DF4214"/>
    <w:rsid w:val="00DF591C"/>
    <w:rsid w:val="00DF5F60"/>
    <w:rsid w:val="00DF6296"/>
    <w:rsid w:val="00DF6ACE"/>
    <w:rsid w:val="00DF75FF"/>
    <w:rsid w:val="00DF7A12"/>
    <w:rsid w:val="00E002E2"/>
    <w:rsid w:val="00E00C42"/>
    <w:rsid w:val="00E00E78"/>
    <w:rsid w:val="00E011F6"/>
    <w:rsid w:val="00E033BE"/>
    <w:rsid w:val="00E05224"/>
    <w:rsid w:val="00E05B7D"/>
    <w:rsid w:val="00E064F1"/>
    <w:rsid w:val="00E06CA8"/>
    <w:rsid w:val="00E074D7"/>
    <w:rsid w:val="00E07A76"/>
    <w:rsid w:val="00E114E2"/>
    <w:rsid w:val="00E119B7"/>
    <w:rsid w:val="00E1224A"/>
    <w:rsid w:val="00E130DD"/>
    <w:rsid w:val="00E133B7"/>
    <w:rsid w:val="00E14245"/>
    <w:rsid w:val="00E14F89"/>
    <w:rsid w:val="00E168F0"/>
    <w:rsid w:val="00E17787"/>
    <w:rsid w:val="00E21A38"/>
    <w:rsid w:val="00E21F03"/>
    <w:rsid w:val="00E22866"/>
    <w:rsid w:val="00E2344C"/>
    <w:rsid w:val="00E24C67"/>
    <w:rsid w:val="00E24EDC"/>
    <w:rsid w:val="00E25703"/>
    <w:rsid w:val="00E26CFC"/>
    <w:rsid w:val="00E26D75"/>
    <w:rsid w:val="00E27935"/>
    <w:rsid w:val="00E27B21"/>
    <w:rsid w:val="00E27D21"/>
    <w:rsid w:val="00E301C0"/>
    <w:rsid w:val="00E30DBE"/>
    <w:rsid w:val="00E31082"/>
    <w:rsid w:val="00E3172B"/>
    <w:rsid w:val="00E318D9"/>
    <w:rsid w:val="00E31E66"/>
    <w:rsid w:val="00E32079"/>
    <w:rsid w:val="00E32184"/>
    <w:rsid w:val="00E32E3A"/>
    <w:rsid w:val="00E332DA"/>
    <w:rsid w:val="00E333E3"/>
    <w:rsid w:val="00E34ADB"/>
    <w:rsid w:val="00E34B66"/>
    <w:rsid w:val="00E34DFD"/>
    <w:rsid w:val="00E36C6E"/>
    <w:rsid w:val="00E4047E"/>
    <w:rsid w:val="00E41712"/>
    <w:rsid w:val="00E4262D"/>
    <w:rsid w:val="00E42EEE"/>
    <w:rsid w:val="00E4301F"/>
    <w:rsid w:val="00E430DD"/>
    <w:rsid w:val="00E432E2"/>
    <w:rsid w:val="00E433D5"/>
    <w:rsid w:val="00E43DB7"/>
    <w:rsid w:val="00E45277"/>
    <w:rsid w:val="00E459EC"/>
    <w:rsid w:val="00E45D3A"/>
    <w:rsid w:val="00E466AC"/>
    <w:rsid w:val="00E46824"/>
    <w:rsid w:val="00E46ACE"/>
    <w:rsid w:val="00E46C80"/>
    <w:rsid w:val="00E47120"/>
    <w:rsid w:val="00E4746F"/>
    <w:rsid w:val="00E47945"/>
    <w:rsid w:val="00E47A53"/>
    <w:rsid w:val="00E5035F"/>
    <w:rsid w:val="00E5083F"/>
    <w:rsid w:val="00E50E74"/>
    <w:rsid w:val="00E51D27"/>
    <w:rsid w:val="00E52CA2"/>
    <w:rsid w:val="00E53555"/>
    <w:rsid w:val="00E53736"/>
    <w:rsid w:val="00E53E3D"/>
    <w:rsid w:val="00E56063"/>
    <w:rsid w:val="00E56212"/>
    <w:rsid w:val="00E56A2B"/>
    <w:rsid w:val="00E5770F"/>
    <w:rsid w:val="00E60E15"/>
    <w:rsid w:val="00E614B7"/>
    <w:rsid w:val="00E6240A"/>
    <w:rsid w:val="00E6298E"/>
    <w:rsid w:val="00E62BD4"/>
    <w:rsid w:val="00E64152"/>
    <w:rsid w:val="00E64DCC"/>
    <w:rsid w:val="00E654F1"/>
    <w:rsid w:val="00E65A15"/>
    <w:rsid w:val="00E66004"/>
    <w:rsid w:val="00E661BF"/>
    <w:rsid w:val="00E667DC"/>
    <w:rsid w:val="00E66EF1"/>
    <w:rsid w:val="00E6794D"/>
    <w:rsid w:val="00E70369"/>
    <w:rsid w:val="00E70B0E"/>
    <w:rsid w:val="00E70CF1"/>
    <w:rsid w:val="00E70F90"/>
    <w:rsid w:val="00E717FD"/>
    <w:rsid w:val="00E71868"/>
    <w:rsid w:val="00E72109"/>
    <w:rsid w:val="00E72E22"/>
    <w:rsid w:val="00E730C5"/>
    <w:rsid w:val="00E737CD"/>
    <w:rsid w:val="00E73B2E"/>
    <w:rsid w:val="00E73FFC"/>
    <w:rsid w:val="00E74473"/>
    <w:rsid w:val="00E76B04"/>
    <w:rsid w:val="00E76B1A"/>
    <w:rsid w:val="00E7721C"/>
    <w:rsid w:val="00E7793B"/>
    <w:rsid w:val="00E77BA9"/>
    <w:rsid w:val="00E8038A"/>
    <w:rsid w:val="00E80AA8"/>
    <w:rsid w:val="00E81D55"/>
    <w:rsid w:val="00E82E4E"/>
    <w:rsid w:val="00E83211"/>
    <w:rsid w:val="00E840FB"/>
    <w:rsid w:val="00E84114"/>
    <w:rsid w:val="00E844E0"/>
    <w:rsid w:val="00E86ED1"/>
    <w:rsid w:val="00E87122"/>
    <w:rsid w:val="00E8736F"/>
    <w:rsid w:val="00E90E7A"/>
    <w:rsid w:val="00E914A7"/>
    <w:rsid w:val="00E91B3B"/>
    <w:rsid w:val="00E91D1F"/>
    <w:rsid w:val="00E91E28"/>
    <w:rsid w:val="00E928B1"/>
    <w:rsid w:val="00E92AD3"/>
    <w:rsid w:val="00E92C63"/>
    <w:rsid w:val="00E944C0"/>
    <w:rsid w:val="00E95706"/>
    <w:rsid w:val="00E961C9"/>
    <w:rsid w:val="00E96264"/>
    <w:rsid w:val="00E9650A"/>
    <w:rsid w:val="00EA021D"/>
    <w:rsid w:val="00EA1083"/>
    <w:rsid w:val="00EA117B"/>
    <w:rsid w:val="00EA1240"/>
    <w:rsid w:val="00EA13CA"/>
    <w:rsid w:val="00EA1963"/>
    <w:rsid w:val="00EA2359"/>
    <w:rsid w:val="00EA24A8"/>
    <w:rsid w:val="00EA2BA1"/>
    <w:rsid w:val="00EA40E1"/>
    <w:rsid w:val="00EA4DB2"/>
    <w:rsid w:val="00EA4FE7"/>
    <w:rsid w:val="00EA6587"/>
    <w:rsid w:val="00EA6CD3"/>
    <w:rsid w:val="00EA735A"/>
    <w:rsid w:val="00EA747C"/>
    <w:rsid w:val="00EA77DF"/>
    <w:rsid w:val="00EB0375"/>
    <w:rsid w:val="00EB0F4C"/>
    <w:rsid w:val="00EB1A3A"/>
    <w:rsid w:val="00EB36D5"/>
    <w:rsid w:val="00EB3952"/>
    <w:rsid w:val="00EB3F6A"/>
    <w:rsid w:val="00EB4F57"/>
    <w:rsid w:val="00EB7F27"/>
    <w:rsid w:val="00EC0C96"/>
    <w:rsid w:val="00EC0F05"/>
    <w:rsid w:val="00EC138D"/>
    <w:rsid w:val="00EC16AB"/>
    <w:rsid w:val="00EC18FB"/>
    <w:rsid w:val="00EC1B5B"/>
    <w:rsid w:val="00EC3468"/>
    <w:rsid w:val="00EC463B"/>
    <w:rsid w:val="00EC6ACA"/>
    <w:rsid w:val="00EC6BD0"/>
    <w:rsid w:val="00EC7613"/>
    <w:rsid w:val="00ED1442"/>
    <w:rsid w:val="00ED14A1"/>
    <w:rsid w:val="00ED20E0"/>
    <w:rsid w:val="00ED22DF"/>
    <w:rsid w:val="00ED489B"/>
    <w:rsid w:val="00ED4A86"/>
    <w:rsid w:val="00ED60E7"/>
    <w:rsid w:val="00ED6E54"/>
    <w:rsid w:val="00ED73AC"/>
    <w:rsid w:val="00ED7404"/>
    <w:rsid w:val="00ED7665"/>
    <w:rsid w:val="00ED7B4E"/>
    <w:rsid w:val="00EE3A9C"/>
    <w:rsid w:val="00EE3D4D"/>
    <w:rsid w:val="00EE4A7F"/>
    <w:rsid w:val="00EE4E88"/>
    <w:rsid w:val="00EE50C7"/>
    <w:rsid w:val="00EE5BE3"/>
    <w:rsid w:val="00EE6FB9"/>
    <w:rsid w:val="00EF0992"/>
    <w:rsid w:val="00EF132A"/>
    <w:rsid w:val="00EF1C9C"/>
    <w:rsid w:val="00EF1F06"/>
    <w:rsid w:val="00EF2E1D"/>
    <w:rsid w:val="00EF354A"/>
    <w:rsid w:val="00EF3670"/>
    <w:rsid w:val="00EF3D70"/>
    <w:rsid w:val="00EF433B"/>
    <w:rsid w:val="00EF6007"/>
    <w:rsid w:val="00EF6059"/>
    <w:rsid w:val="00EF6396"/>
    <w:rsid w:val="00EF6423"/>
    <w:rsid w:val="00EF6860"/>
    <w:rsid w:val="00EF696D"/>
    <w:rsid w:val="00EF74F3"/>
    <w:rsid w:val="00EF76C3"/>
    <w:rsid w:val="00EF7A26"/>
    <w:rsid w:val="00F006DB"/>
    <w:rsid w:val="00F01295"/>
    <w:rsid w:val="00F0238F"/>
    <w:rsid w:val="00F02B98"/>
    <w:rsid w:val="00F02DB9"/>
    <w:rsid w:val="00F030D8"/>
    <w:rsid w:val="00F030FD"/>
    <w:rsid w:val="00F03E87"/>
    <w:rsid w:val="00F056C6"/>
    <w:rsid w:val="00F05A29"/>
    <w:rsid w:val="00F05F7B"/>
    <w:rsid w:val="00F0642F"/>
    <w:rsid w:val="00F066EB"/>
    <w:rsid w:val="00F06717"/>
    <w:rsid w:val="00F07E05"/>
    <w:rsid w:val="00F10C25"/>
    <w:rsid w:val="00F10D88"/>
    <w:rsid w:val="00F12269"/>
    <w:rsid w:val="00F13FCF"/>
    <w:rsid w:val="00F14BFD"/>
    <w:rsid w:val="00F150A5"/>
    <w:rsid w:val="00F15237"/>
    <w:rsid w:val="00F157D9"/>
    <w:rsid w:val="00F15887"/>
    <w:rsid w:val="00F16167"/>
    <w:rsid w:val="00F161E1"/>
    <w:rsid w:val="00F1634E"/>
    <w:rsid w:val="00F16ED5"/>
    <w:rsid w:val="00F17670"/>
    <w:rsid w:val="00F1792E"/>
    <w:rsid w:val="00F17AC8"/>
    <w:rsid w:val="00F17D9D"/>
    <w:rsid w:val="00F2008C"/>
    <w:rsid w:val="00F2105B"/>
    <w:rsid w:val="00F2116C"/>
    <w:rsid w:val="00F21723"/>
    <w:rsid w:val="00F21EDD"/>
    <w:rsid w:val="00F234D2"/>
    <w:rsid w:val="00F23722"/>
    <w:rsid w:val="00F24D3D"/>
    <w:rsid w:val="00F24D73"/>
    <w:rsid w:val="00F25551"/>
    <w:rsid w:val="00F25F79"/>
    <w:rsid w:val="00F26367"/>
    <w:rsid w:val="00F26819"/>
    <w:rsid w:val="00F26EDB"/>
    <w:rsid w:val="00F279F7"/>
    <w:rsid w:val="00F27C11"/>
    <w:rsid w:val="00F27E41"/>
    <w:rsid w:val="00F30677"/>
    <w:rsid w:val="00F3221D"/>
    <w:rsid w:val="00F32B3A"/>
    <w:rsid w:val="00F32DA8"/>
    <w:rsid w:val="00F32E09"/>
    <w:rsid w:val="00F33C4F"/>
    <w:rsid w:val="00F34701"/>
    <w:rsid w:val="00F3684D"/>
    <w:rsid w:val="00F40B2D"/>
    <w:rsid w:val="00F41322"/>
    <w:rsid w:val="00F42338"/>
    <w:rsid w:val="00F42391"/>
    <w:rsid w:val="00F432BD"/>
    <w:rsid w:val="00F433E0"/>
    <w:rsid w:val="00F435E9"/>
    <w:rsid w:val="00F4391F"/>
    <w:rsid w:val="00F44784"/>
    <w:rsid w:val="00F452DF"/>
    <w:rsid w:val="00F45AD2"/>
    <w:rsid w:val="00F46D60"/>
    <w:rsid w:val="00F474F1"/>
    <w:rsid w:val="00F475C9"/>
    <w:rsid w:val="00F47D39"/>
    <w:rsid w:val="00F5235E"/>
    <w:rsid w:val="00F5305B"/>
    <w:rsid w:val="00F542E2"/>
    <w:rsid w:val="00F5447D"/>
    <w:rsid w:val="00F551BF"/>
    <w:rsid w:val="00F564ED"/>
    <w:rsid w:val="00F56D19"/>
    <w:rsid w:val="00F56E58"/>
    <w:rsid w:val="00F56FFE"/>
    <w:rsid w:val="00F57B56"/>
    <w:rsid w:val="00F601AA"/>
    <w:rsid w:val="00F60872"/>
    <w:rsid w:val="00F61ACC"/>
    <w:rsid w:val="00F62A3C"/>
    <w:rsid w:val="00F64063"/>
    <w:rsid w:val="00F646C8"/>
    <w:rsid w:val="00F647FF"/>
    <w:rsid w:val="00F650B9"/>
    <w:rsid w:val="00F65320"/>
    <w:rsid w:val="00F65428"/>
    <w:rsid w:val="00F65B23"/>
    <w:rsid w:val="00F664B5"/>
    <w:rsid w:val="00F66A19"/>
    <w:rsid w:val="00F674A5"/>
    <w:rsid w:val="00F67515"/>
    <w:rsid w:val="00F700A4"/>
    <w:rsid w:val="00F70F85"/>
    <w:rsid w:val="00F717F2"/>
    <w:rsid w:val="00F718E5"/>
    <w:rsid w:val="00F71990"/>
    <w:rsid w:val="00F7270A"/>
    <w:rsid w:val="00F734DA"/>
    <w:rsid w:val="00F73BC4"/>
    <w:rsid w:val="00F74054"/>
    <w:rsid w:val="00F759EA"/>
    <w:rsid w:val="00F75E37"/>
    <w:rsid w:val="00F76303"/>
    <w:rsid w:val="00F7670A"/>
    <w:rsid w:val="00F779D4"/>
    <w:rsid w:val="00F80259"/>
    <w:rsid w:val="00F8038E"/>
    <w:rsid w:val="00F80F85"/>
    <w:rsid w:val="00F814B6"/>
    <w:rsid w:val="00F81734"/>
    <w:rsid w:val="00F817B5"/>
    <w:rsid w:val="00F82183"/>
    <w:rsid w:val="00F82DEA"/>
    <w:rsid w:val="00F82ED5"/>
    <w:rsid w:val="00F831C0"/>
    <w:rsid w:val="00F83534"/>
    <w:rsid w:val="00F83543"/>
    <w:rsid w:val="00F84655"/>
    <w:rsid w:val="00F847BC"/>
    <w:rsid w:val="00F84865"/>
    <w:rsid w:val="00F85280"/>
    <w:rsid w:val="00F857E8"/>
    <w:rsid w:val="00F85FF0"/>
    <w:rsid w:val="00F865A3"/>
    <w:rsid w:val="00F869BE"/>
    <w:rsid w:val="00F876AE"/>
    <w:rsid w:val="00F879C9"/>
    <w:rsid w:val="00F87ABC"/>
    <w:rsid w:val="00F90621"/>
    <w:rsid w:val="00F912B3"/>
    <w:rsid w:val="00F91470"/>
    <w:rsid w:val="00F91FD9"/>
    <w:rsid w:val="00F92641"/>
    <w:rsid w:val="00F9367E"/>
    <w:rsid w:val="00F93A1E"/>
    <w:rsid w:val="00F94D8D"/>
    <w:rsid w:val="00F95FDE"/>
    <w:rsid w:val="00F96D4C"/>
    <w:rsid w:val="00F972B3"/>
    <w:rsid w:val="00F976D6"/>
    <w:rsid w:val="00F97A37"/>
    <w:rsid w:val="00FA2ED4"/>
    <w:rsid w:val="00FA400D"/>
    <w:rsid w:val="00FA49E4"/>
    <w:rsid w:val="00FA4AE2"/>
    <w:rsid w:val="00FA58CB"/>
    <w:rsid w:val="00FA67B7"/>
    <w:rsid w:val="00FA7A77"/>
    <w:rsid w:val="00FB00C0"/>
    <w:rsid w:val="00FB0210"/>
    <w:rsid w:val="00FB025C"/>
    <w:rsid w:val="00FB0FF0"/>
    <w:rsid w:val="00FB132B"/>
    <w:rsid w:val="00FB1AA4"/>
    <w:rsid w:val="00FB21F8"/>
    <w:rsid w:val="00FB23AD"/>
    <w:rsid w:val="00FB262D"/>
    <w:rsid w:val="00FB29E4"/>
    <w:rsid w:val="00FB30C3"/>
    <w:rsid w:val="00FB3C6D"/>
    <w:rsid w:val="00FB4849"/>
    <w:rsid w:val="00FB5725"/>
    <w:rsid w:val="00FB59BB"/>
    <w:rsid w:val="00FB778E"/>
    <w:rsid w:val="00FB7BE7"/>
    <w:rsid w:val="00FB7E0B"/>
    <w:rsid w:val="00FC0A46"/>
    <w:rsid w:val="00FC14AA"/>
    <w:rsid w:val="00FC16FC"/>
    <w:rsid w:val="00FC1D53"/>
    <w:rsid w:val="00FC2996"/>
    <w:rsid w:val="00FC3810"/>
    <w:rsid w:val="00FC3D97"/>
    <w:rsid w:val="00FC3FE7"/>
    <w:rsid w:val="00FC41A6"/>
    <w:rsid w:val="00FC4D74"/>
    <w:rsid w:val="00FC55FF"/>
    <w:rsid w:val="00FC59D2"/>
    <w:rsid w:val="00FC5AC6"/>
    <w:rsid w:val="00FC5F25"/>
    <w:rsid w:val="00FC61E1"/>
    <w:rsid w:val="00FC67B7"/>
    <w:rsid w:val="00FC7388"/>
    <w:rsid w:val="00FC7592"/>
    <w:rsid w:val="00FC7A86"/>
    <w:rsid w:val="00FD0857"/>
    <w:rsid w:val="00FD1056"/>
    <w:rsid w:val="00FD3A25"/>
    <w:rsid w:val="00FD3E68"/>
    <w:rsid w:val="00FD42CC"/>
    <w:rsid w:val="00FD48BC"/>
    <w:rsid w:val="00FD4CA3"/>
    <w:rsid w:val="00FD7B5B"/>
    <w:rsid w:val="00FD7D6A"/>
    <w:rsid w:val="00FE0BDC"/>
    <w:rsid w:val="00FE11EB"/>
    <w:rsid w:val="00FE1F3F"/>
    <w:rsid w:val="00FE3D04"/>
    <w:rsid w:val="00FE3DA0"/>
    <w:rsid w:val="00FE4B58"/>
    <w:rsid w:val="00FE5A70"/>
    <w:rsid w:val="00FE65BC"/>
    <w:rsid w:val="00FE6A7C"/>
    <w:rsid w:val="00FE6D7C"/>
    <w:rsid w:val="00FE6E67"/>
    <w:rsid w:val="00FE73C2"/>
    <w:rsid w:val="00FF0C34"/>
    <w:rsid w:val="00FF1358"/>
    <w:rsid w:val="00FF1822"/>
    <w:rsid w:val="00FF2771"/>
    <w:rsid w:val="00FF2822"/>
    <w:rsid w:val="00FF2D9C"/>
    <w:rsid w:val="00FF30D1"/>
    <w:rsid w:val="00FF4A3F"/>
    <w:rsid w:val="00FF4FA7"/>
    <w:rsid w:val="00FF7443"/>
    <w:rsid w:val="010F7414"/>
    <w:rsid w:val="02B09F6F"/>
    <w:rsid w:val="041D5754"/>
    <w:rsid w:val="042794BE"/>
    <w:rsid w:val="06647003"/>
    <w:rsid w:val="07AEBBF6"/>
    <w:rsid w:val="0AB5E2F6"/>
    <w:rsid w:val="0AC99205"/>
    <w:rsid w:val="0BC1D7FF"/>
    <w:rsid w:val="0CF5CBFF"/>
    <w:rsid w:val="0D551428"/>
    <w:rsid w:val="0D9D0F24"/>
    <w:rsid w:val="0EC329A3"/>
    <w:rsid w:val="13901052"/>
    <w:rsid w:val="13E26DA1"/>
    <w:rsid w:val="141E68CF"/>
    <w:rsid w:val="153439CC"/>
    <w:rsid w:val="1602C2C8"/>
    <w:rsid w:val="17A83372"/>
    <w:rsid w:val="18123B58"/>
    <w:rsid w:val="18769533"/>
    <w:rsid w:val="1AA45692"/>
    <w:rsid w:val="1ACBBCFE"/>
    <w:rsid w:val="1C191D53"/>
    <w:rsid w:val="1CDC96EA"/>
    <w:rsid w:val="1DE1A952"/>
    <w:rsid w:val="1ECBA915"/>
    <w:rsid w:val="1F115CE9"/>
    <w:rsid w:val="1FC5AE68"/>
    <w:rsid w:val="206DB6AD"/>
    <w:rsid w:val="21983791"/>
    <w:rsid w:val="22838E2C"/>
    <w:rsid w:val="26C5C181"/>
    <w:rsid w:val="27D5C4C1"/>
    <w:rsid w:val="283FC117"/>
    <w:rsid w:val="28A5C819"/>
    <w:rsid w:val="28C9B4E7"/>
    <w:rsid w:val="298CD048"/>
    <w:rsid w:val="29D9CB10"/>
    <w:rsid w:val="2A06BA20"/>
    <w:rsid w:val="2C2E352D"/>
    <w:rsid w:val="2ECCA121"/>
    <w:rsid w:val="2EDE68EE"/>
    <w:rsid w:val="33DCFB9F"/>
    <w:rsid w:val="367C739F"/>
    <w:rsid w:val="36B9CCA8"/>
    <w:rsid w:val="370719CC"/>
    <w:rsid w:val="3852263B"/>
    <w:rsid w:val="40EE166A"/>
    <w:rsid w:val="4134F725"/>
    <w:rsid w:val="41581128"/>
    <w:rsid w:val="4268955F"/>
    <w:rsid w:val="42E27F4A"/>
    <w:rsid w:val="42FFB050"/>
    <w:rsid w:val="4B36F1ED"/>
    <w:rsid w:val="4D3A0645"/>
    <w:rsid w:val="54D3DC7D"/>
    <w:rsid w:val="5D817EB2"/>
    <w:rsid w:val="60C4F4A6"/>
    <w:rsid w:val="61078DB5"/>
    <w:rsid w:val="637AD4AC"/>
    <w:rsid w:val="6A2CB59D"/>
    <w:rsid w:val="6E17F8DB"/>
    <w:rsid w:val="70273861"/>
    <w:rsid w:val="712B6B35"/>
    <w:rsid w:val="7148F4F5"/>
    <w:rsid w:val="721D1437"/>
    <w:rsid w:val="7653558B"/>
    <w:rsid w:val="76F92839"/>
    <w:rsid w:val="77386A20"/>
    <w:rsid w:val="7739859F"/>
    <w:rsid w:val="7EC1E054"/>
    <w:rsid w:val="7FA3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FD2897B"/>
  <w15:chartTrackingRefBased/>
  <w15:docId w15:val="{B2AFD997-3430-0747-9E80-7D91AD28E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75E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clear" w:pos="360"/>
        <w:tab w:val="num" w:pos="72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qFormat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a0">
    <w:basedOn w:val="Normal"/>
    <w:next w:val="Normal"/>
    <w:link w:val="ColorfulList-Accent1Char"/>
    <w:uiPriority w:val="34"/>
    <w:qFormat/>
    <w:rsid w:val="00A4775E"/>
    <w:pPr>
      <w:ind w:left="720"/>
      <w:contextualSpacing/>
    </w:p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,列 Ch"/>
    <w:link w:val="a0"/>
    <w:uiPriority w:val="34"/>
    <w:qFormat/>
    <w:rsid w:val="007B5EC5"/>
    <w:rPr>
      <w:sz w:val="22"/>
      <w:lang w:eastAsia="en-US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6"/>
      </w:numPr>
      <w:spacing w:after="0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uiPriority w:val="39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  <w:style w:type="character" w:styleId="Strong">
    <w:name w:val="Strong"/>
    <w:uiPriority w:val="22"/>
    <w:qFormat/>
    <w:rsid w:val="00314ABC"/>
    <w:rPr>
      <w:b/>
      <w:bCs/>
    </w:rPr>
  </w:style>
  <w:style w:type="character" w:customStyle="1" w:styleId="B1Zchn">
    <w:name w:val="B1 Zchn"/>
    <w:link w:val="B1"/>
    <w:qFormat/>
    <w:rsid w:val="00FD7B5B"/>
    <w:rPr>
      <w:rFonts w:ascii="Arial" w:hAnsi="Arial"/>
      <w:sz w:val="22"/>
      <w:lang w:eastAsia="en-US"/>
    </w:rPr>
  </w:style>
  <w:style w:type="paragraph" w:customStyle="1" w:styleId="xmsonormal">
    <w:name w:val="xmsonormal"/>
    <w:basedOn w:val="Normal"/>
    <w:rsid w:val="007B13C3"/>
    <w:pPr>
      <w:spacing w:after="0"/>
    </w:pPr>
    <w:rPr>
      <w:rFonts w:ascii="SimSun" w:hAnsi="SimSun" w:cs="SimSun"/>
      <w:sz w:val="24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D4D1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B2923"/>
    <w:rPr>
      <w:sz w:val="22"/>
      <w:lang w:eastAsia="en-US"/>
    </w:rPr>
  </w:style>
  <w:style w:type="character" w:styleId="Emphasis">
    <w:name w:val="Emphasis"/>
    <w:uiPriority w:val="20"/>
    <w:qFormat/>
    <w:rsid w:val="002878A7"/>
    <w:rPr>
      <w:i/>
      <w:iCs/>
    </w:rPr>
  </w:style>
  <w:style w:type="paragraph" w:customStyle="1" w:styleId="3GPPText">
    <w:name w:val="3GPP Text"/>
    <w:basedOn w:val="Normal"/>
    <w:link w:val="3GPPTextChar"/>
    <w:qFormat/>
    <w:rsid w:val="000C494A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lang w:val="en-US"/>
    </w:rPr>
  </w:style>
  <w:style w:type="character" w:customStyle="1" w:styleId="3GPPTextChar">
    <w:name w:val="3GPP Text Char"/>
    <w:link w:val="3GPPText"/>
    <w:qFormat/>
    <w:rsid w:val="000C494A"/>
    <w:rPr>
      <w:sz w:val="22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uiPriority w:val="34"/>
    <w:qFormat/>
    <w:rsid w:val="00874A31"/>
    <w:pPr>
      <w:ind w:left="720"/>
      <w:contextualSpacing/>
    </w:pPr>
  </w:style>
  <w:style w:type="paragraph" w:customStyle="1" w:styleId="TAC">
    <w:name w:val="TAC"/>
    <w:basedOn w:val="Normal"/>
    <w:link w:val="TACChar"/>
    <w:qFormat/>
    <w:rsid w:val="009E1E40"/>
    <w:pPr>
      <w:keepLines/>
      <w:spacing w:before="40" w:after="40"/>
      <w:jc w:val="center"/>
    </w:pPr>
    <w:rPr>
      <w:sz w:val="20"/>
      <w:lang w:eastAsia="x-none"/>
    </w:rPr>
  </w:style>
  <w:style w:type="character" w:customStyle="1" w:styleId="TALCar">
    <w:name w:val="TAL Car"/>
    <w:qFormat/>
    <w:rsid w:val="009E1E40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9E1E4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link w:val="TH"/>
    <w:qFormat/>
    <w:rsid w:val="009E1E40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rsid w:val="009E1E40"/>
    <w:rPr>
      <w:lang w:eastAsia="x-none"/>
    </w:rPr>
  </w:style>
  <w:style w:type="paragraph" w:customStyle="1" w:styleId="TAL">
    <w:name w:val="TAL"/>
    <w:basedOn w:val="Normal"/>
    <w:link w:val="TALChar"/>
    <w:qFormat/>
    <w:rsid w:val="00DF3719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DF3719"/>
    <w:pPr>
      <w:keepNext/>
      <w:spacing w:before="0" w:after="0"/>
    </w:pPr>
    <w:rPr>
      <w:rFonts w:ascii="Arial" w:eastAsia="Times New Roman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DF3719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DF3719"/>
    <w:rPr>
      <w:rFonts w:ascii="Arial" w:eastAsia="Times New Roman" w:hAnsi="Arial"/>
      <w:b/>
      <w:sz w:val="18"/>
      <w:lang w:eastAsia="en-US"/>
    </w:rPr>
  </w:style>
  <w:style w:type="character" w:customStyle="1" w:styleId="B10">
    <w:name w:val="B1 (文字)"/>
    <w:qFormat/>
    <w:rsid w:val="00DF3719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13737D"/>
    <w:pPr>
      <w:numPr>
        <w:numId w:val="1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lang w:val="en-US" w:eastAsia="zh-CN"/>
    </w:rPr>
  </w:style>
  <w:style w:type="character" w:customStyle="1" w:styleId="3GPPAgreementsChar">
    <w:name w:val="3GPP Agreements Char"/>
    <w:link w:val="3GPPAgreements"/>
    <w:qFormat/>
    <w:rsid w:val="0013737D"/>
    <w:rPr>
      <w:rFonts w:eastAsia="Times New Roman"/>
      <w:sz w:val="22"/>
      <w:lang w:val="en-US" w:eastAsia="zh-CN"/>
    </w:rPr>
  </w:style>
  <w:style w:type="character" w:customStyle="1" w:styleId="B2Char">
    <w:name w:val="B2 Char"/>
    <w:link w:val="B2"/>
    <w:qFormat/>
    <w:locked/>
    <w:rsid w:val="00934F69"/>
    <w:rPr>
      <w:lang w:eastAsia="en-US"/>
    </w:rPr>
  </w:style>
  <w:style w:type="paragraph" w:customStyle="1" w:styleId="B2">
    <w:name w:val="B2"/>
    <w:basedOn w:val="Normal"/>
    <w:link w:val="B2Char"/>
    <w:qFormat/>
    <w:rsid w:val="00934F69"/>
    <w:pPr>
      <w:spacing w:after="180"/>
      <w:ind w:left="851" w:hanging="284"/>
    </w:pPr>
    <w:rPr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CF2A2D"/>
    <w:rPr>
      <w:rFonts w:ascii="Calibri" w:eastAsia="Calibri" w:hAnsi="Calibri"/>
      <w:b/>
      <w:sz w:val="22"/>
      <w:szCs w:val="22"/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043DDE"/>
    <w:pPr>
      <w:spacing w:after="0"/>
    </w:pPr>
  </w:style>
  <w:style w:type="character" w:customStyle="1" w:styleId="TANChar">
    <w:name w:val="TAN Char"/>
    <w:link w:val="TAN"/>
    <w:qFormat/>
    <w:locked/>
    <w:rsid w:val="00D67799"/>
    <w:rPr>
      <w:rFonts w:ascii="Arial" w:hAnsi="Arial" w:cs="Arial"/>
      <w:sz w:val="18"/>
      <w:szCs w:val="18"/>
    </w:rPr>
  </w:style>
  <w:style w:type="paragraph" w:customStyle="1" w:styleId="TAN">
    <w:name w:val="TAN"/>
    <w:basedOn w:val="Normal"/>
    <w:link w:val="TANChar"/>
    <w:qFormat/>
    <w:rsid w:val="00D67799"/>
    <w:pPr>
      <w:keepNext/>
      <w:spacing w:after="0"/>
      <w:ind w:left="851" w:hanging="851"/>
    </w:pPr>
    <w:rPr>
      <w:rFonts w:ascii="Arial" w:hAnsi="Arial" w:cs="Arial"/>
      <w:sz w:val="18"/>
      <w:szCs w:val="18"/>
      <w:lang w:eastAsia="en-GB"/>
    </w:rPr>
  </w:style>
  <w:style w:type="paragraph" w:customStyle="1" w:styleId="B3">
    <w:name w:val="B3"/>
    <w:basedOn w:val="Normal"/>
    <w:qFormat/>
    <w:rsid w:val="00D67799"/>
    <w:pPr>
      <w:spacing w:after="180"/>
      <w:ind w:left="1135" w:hanging="284"/>
    </w:pPr>
    <w:rPr>
      <w:rFonts w:eastAsia="Times New Roman"/>
      <w:sz w:val="20"/>
    </w:rPr>
  </w:style>
  <w:style w:type="character" w:customStyle="1" w:styleId="normaltextrun">
    <w:name w:val="normaltextrun"/>
    <w:qFormat/>
    <w:rsid w:val="00D67799"/>
  </w:style>
  <w:style w:type="character" w:customStyle="1" w:styleId="spellingerror">
    <w:name w:val="spellingerror"/>
    <w:qFormat/>
    <w:rsid w:val="00D67799"/>
  </w:style>
  <w:style w:type="table" w:styleId="TableGridLight">
    <w:name w:val="Grid Table Light"/>
    <w:basedOn w:val="TableNormal"/>
    <w:uiPriority w:val="40"/>
    <w:rsid w:val="000A3D3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OC6">
    <w:name w:val="toc 6"/>
    <w:basedOn w:val="Normal"/>
    <w:next w:val="Normal"/>
    <w:autoRedefine/>
    <w:uiPriority w:val="39"/>
    <w:semiHidden/>
    <w:unhideWhenUsed/>
    <w:rsid w:val="00A87412"/>
    <w:pPr>
      <w:spacing w:after="100"/>
      <w:ind w:left="1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9285C-5CAE-4EB0-BC27-CCD48A8569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B80AF5-C6D3-48B4-962E-DC76D04235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1BB1D2-2C5A-4000-ACD7-ACCEDE31F4D9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4.xml><?xml version="1.0" encoding="utf-8"?>
<ds:datastoreItem xmlns:ds="http://schemas.openxmlformats.org/officeDocument/2006/customXml" ds:itemID="{CA7E7B81-9179-493D-8423-ABC896936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2424</Words>
  <Characters>13823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Shin Horng</dc:creator>
  <cp:keywords>Remaining issues in PUSCH Enhancements</cp:keywords>
  <dc:description/>
  <cp:lastModifiedBy>Priyanto, Basuki</cp:lastModifiedBy>
  <cp:revision>8</cp:revision>
  <cp:lastPrinted>2002-04-26T18:10:00Z</cp:lastPrinted>
  <dcterms:created xsi:type="dcterms:W3CDTF">2022-08-11T10:05:00Z</dcterms:created>
  <dcterms:modified xsi:type="dcterms:W3CDTF">2022-08-12T10:53:00Z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  <property fmtid="{D5CDD505-2E9C-101B-9397-08002B2CF9AE}" pid="17" name="ContentTypeId">
    <vt:lpwstr>0x010100FDC8B9D4742BFB49B26D0BA2DD6AE53A</vt:lpwstr>
  </property>
  <property fmtid="{D5CDD505-2E9C-101B-9397-08002B2CF9AE}" pid="18" name="MediaServiceImageTags">
    <vt:lpwstr/>
  </property>
</Properties>
</file>